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4DEB32" w14:textId="77777777" w:rsidR="005220A8" w:rsidRPr="0037003C" w:rsidRDefault="005220A8" w:rsidP="005220A8">
      <w:pPr>
        <w:spacing w:before="120" w:after="0" w:line="240" w:lineRule="auto"/>
        <w:ind w:left="360" w:hanging="360"/>
        <w:jc w:val="center"/>
        <w:rPr>
          <w:rFonts w:ascii="Times New Roman" w:hAnsi="Times New Roman" w:cs="Times New Roman"/>
          <w:b/>
          <w:sz w:val="28"/>
          <w:szCs w:val="28"/>
        </w:rPr>
      </w:pPr>
      <w:r w:rsidRPr="004F7859">
        <w:rPr>
          <w:rFonts w:ascii="Times New Roman" w:hAnsi="Times New Roman" w:cs="Times New Roman"/>
          <w:b/>
          <w:sz w:val="28"/>
          <w:szCs w:val="28"/>
        </w:rPr>
        <w:t xml:space="preserve">МУНИЦИПАЛЬНОЕ КАЗЕННОЕ УЧРЕЖДЕНИЕ ДОПОЛНИТЕЛЬНОГО ОБРАЗОВАНИЯ </w:t>
      </w:r>
    </w:p>
    <w:p w14:paraId="3144D14E" w14:textId="77777777" w:rsidR="005220A8" w:rsidRPr="004F7859" w:rsidRDefault="005220A8" w:rsidP="005220A8">
      <w:pPr>
        <w:spacing w:before="120" w:after="0" w:line="240" w:lineRule="auto"/>
        <w:ind w:left="360" w:hanging="360"/>
        <w:jc w:val="center"/>
        <w:rPr>
          <w:rFonts w:ascii="Times New Roman" w:hAnsi="Times New Roman" w:cs="Times New Roman"/>
          <w:b/>
          <w:sz w:val="28"/>
          <w:szCs w:val="28"/>
        </w:rPr>
      </w:pPr>
      <w:r w:rsidRPr="004F7859">
        <w:rPr>
          <w:rFonts w:ascii="Times New Roman" w:hAnsi="Times New Roman" w:cs="Times New Roman"/>
          <w:b/>
          <w:sz w:val="28"/>
          <w:szCs w:val="28"/>
        </w:rPr>
        <w:t>"ДОМ ДЕТСКОГО ТВОРЧЕСТВА"</w:t>
      </w:r>
    </w:p>
    <w:p w14:paraId="381E65CB" w14:textId="77777777" w:rsidR="005220A8" w:rsidRPr="004F7859" w:rsidRDefault="005220A8" w:rsidP="005220A8">
      <w:pPr>
        <w:spacing w:before="120" w:after="0" w:line="240" w:lineRule="auto"/>
        <w:ind w:left="360" w:hanging="360"/>
        <w:jc w:val="center"/>
        <w:rPr>
          <w:rFonts w:ascii="Times New Roman" w:hAnsi="Times New Roman" w:cs="Times New Roman"/>
          <w:b/>
          <w:sz w:val="28"/>
          <w:szCs w:val="28"/>
        </w:rPr>
      </w:pPr>
    </w:p>
    <w:p w14:paraId="0133E907" w14:textId="77777777" w:rsidR="005220A8" w:rsidRPr="00FE21A1" w:rsidRDefault="005220A8" w:rsidP="005220A8">
      <w:pPr>
        <w:tabs>
          <w:tab w:val="left" w:pos="7860"/>
        </w:tabs>
        <w:spacing w:before="120" w:after="0" w:line="240" w:lineRule="auto"/>
        <w:ind w:left="360" w:hanging="360"/>
        <w:rPr>
          <w:rFonts w:ascii="Times New Roman" w:hAnsi="Times New Roman" w:cs="Times New Roman"/>
          <w:sz w:val="24"/>
          <w:szCs w:val="24"/>
        </w:rPr>
      </w:pPr>
      <w:r w:rsidRPr="00FE21A1">
        <w:rPr>
          <w:rFonts w:ascii="Times New Roman" w:hAnsi="Times New Roman" w:cs="Times New Roman"/>
          <w:sz w:val="24"/>
          <w:szCs w:val="24"/>
        </w:rPr>
        <w:t>Принята на заседании</w:t>
      </w:r>
      <w:r>
        <w:rPr>
          <w:rFonts w:ascii="Times New Roman" w:hAnsi="Times New Roman" w:cs="Times New Roman"/>
          <w:sz w:val="24"/>
          <w:szCs w:val="24"/>
        </w:rPr>
        <w:t xml:space="preserve">                                                                              Утверждаю</w:t>
      </w:r>
    </w:p>
    <w:p w14:paraId="3F7F6193" w14:textId="77777777" w:rsidR="005220A8" w:rsidRPr="00FE21A1" w:rsidRDefault="005220A8" w:rsidP="005220A8">
      <w:pPr>
        <w:tabs>
          <w:tab w:val="left" w:pos="7020"/>
        </w:tabs>
        <w:spacing w:before="120" w:after="0" w:line="240" w:lineRule="auto"/>
        <w:ind w:left="360" w:hanging="360"/>
        <w:rPr>
          <w:rFonts w:ascii="Times New Roman" w:hAnsi="Times New Roman" w:cs="Times New Roman"/>
          <w:sz w:val="24"/>
          <w:szCs w:val="24"/>
        </w:rPr>
      </w:pPr>
      <w:r>
        <w:rPr>
          <w:rFonts w:ascii="Times New Roman" w:hAnsi="Times New Roman" w:cs="Times New Roman"/>
          <w:sz w:val="24"/>
          <w:szCs w:val="24"/>
        </w:rPr>
        <w:t>п</w:t>
      </w:r>
      <w:r w:rsidRPr="00FE21A1">
        <w:rPr>
          <w:rFonts w:ascii="Times New Roman" w:hAnsi="Times New Roman" w:cs="Times New Roman"/>
          <w:sz w:val="24"/>
          <w:szCs w:val="24"/>
        </w:rPr>
        <w:t>едагогического совета</w:t>
      </w:r>
      <w:r>
        <w:rPr>
          <w:rFonts w:ascii="Times New Roman" w:hAnsi="Times New Roman" w:cs="Times New Roman"/>
          <w:sz w:val="24"/>
          <w:szCs w:val="24"/>
        </w:rPr>
        <w:t xml:space="preserve">                                                            Директор МКУ ДО «ДДТ»</w:t>
      </w:r>
    </w:p>
    <w:p w14:paraId="14CF0871" w14:textId="77777777" w:rsidR="005220A8" w:rsidRPr="00FE21A1" w:rsidRDefault="005220A8" w:rsidP="005220A8">
      <w:pPr>
        <w:tabs>
          <w:tab w:val="left" w:pos="6060"/>
        </w:tabs>
        <w:spacing w:before="120" w:after="0" w:line="240" w:lineRule="auto"/>
        <w:rPr>
          <w:rFonts w:ascii="Times New Roman" w:hAnsi="Times New Roman" w:cs="Times New Roman"/>
          <w:sz w:val="24"/>
          <w:szCs w:val="24"/>
        </w:rPr>
      </w:pPr>
      <w:proofErr w:type="gramStart"/>
      <w:r>
        <w:rPr>
          <w:rFonts w:ascii="Times New Roman" w:hAnsi="Times New Roman" w:cs="Times New Roman"/>
          <w:sz w:val="24"/>
          <w:szCs w:val="24"/>
        </w:rPr>
        <w:t xml:space="preserve">Протокол  </w:t>
      </w:r>
      <w:r w:rsidR="007E6933">
        <w:rPr>
          <w:rFonts w:ascii="Times New Roman" w:hAnsi="Times New Roman" w:cs="Times New Roman"/>
          <w:sz w:val="24"/>
          <w:szCs w:val="24"/>
        </w:rPr>
        <w:t>_</w:t>
      </w:r>
      <w:proofErr w:type="gramEnd"/>
      <w:r w:rsidR="007E6933">
        <w:rPr>
          <w:rFonts w:ascii="Times New Roman" w:hAnsi="Times New Roman" w:cs="Times New Roman"/>
          <w:sz w:val="24"/>
          <w:szCs w:val="24"/>
        </w:rPr>
        <w:t>_______________</w:t>
      </w:r>
      <w:r>
        <w:rPr>
          <w:rFonts w:ascii="Times New Roman" w:hAnsi="Times New Roman" w:cs="Times New Roman"/>
          <w:sz w:val="24"/>
          <w:szCs w:val="24"/>
        </w:rPr>
        <w:t xml:space="preserve">                                                 ___________  </w:t>
      </w:r>
      <w:proofErr w:type="spellStart"/>
      <w:r w:rsidR="007E6933">
        <w:rPr>
          <w:rFonts w:ascii="Times New Roman" w:hAnsi="Times New Roman" w:cs="Times New Roman"/>
          <w:sz w:val="24"/>
          <w:szCs w:val="24"/>
        </w:rPr>
        <w:t>Довжаева</w:t>
      </w:r>
      <w:proofErr w:type="spellEnd"/>
      <w:r w:rsidR="007E6933">
        <w:rPr>
          <w:rFonts w:ascii="Times New Roman" w:hAnsi="Times New Roman" w:cs="Times New Roman"/>
          <w:sz w:val="24"/>
          <w:szCs w:val="24"/>
        </w:rPr>
        <w:t xml:space="preserve"> Б.В</w:t>
      </w:r>
      <w:r>
        <w:rPr>
          <w:rFonts w:ascii="Times New Roman" w:hAnsi="Times New Roman" w:cs="Times New Roman"/>
          <w:sz w:val="24"/>
          <w:szCs w:val="24"/>
        </w:rPr>
        <w:t>.</w:t>
      </w:r>
    </w:p>
    <w:p w14:paraId="6583934B" w14:textId="77777777" w:rsidR="005220A8" w:rsidRPr="00FE21A1" w:rsidRDefault="005220A8" w:rsidP="005220A8">
      <w:pPr>
        <w:tabs>
          <w:tab w:val="left" w:pos="6060"/>
        </w:tabs>
        <w:spacing w:before="120" w:after="0" w:line="240" w:lineRule="auto"/>
        <w:ind w:left="360" w:hanging="360"/>
        <w:rPr>
          <w:rFonts w:ascii="Times New Roman" w:hAnsi="Times New Roman" w:cs="Times New Roman"/>
          <w:sz w:val="24"/>
          <w:szCs w:val="24"/>
        </w:rPr>
      </w:pPr>
      <w:r>
        <w:rPr>
          <w:rFonts w:ascii="Times New Roman" w:hAnsi="Times New Roman" w:cs="Times New Roman"/>
          <w:sz w:val="28"/>
          <w:szCs w:val="28"/>
        </w:rPr>
        <w:tab/>
      </w:r>
      <w:r w:rsidRPr="00FE21A1">
        <w:rPr>
          <w:rFonts w:ascii="Times New Roman" w:hAnsi="Times New Roman" w:cs="Times New Roman"/>
          <w:sz w:val="24"/>
          <w:szCs w:val="24"/>
        </w:rPr>
        <w:t>Приказ</w:t>
      </w:r>
      <w:r w:rsidR="007E6933">
        <w:rPr>
          <w:rFonts w:ascii="Times New Roman" w:hAnsi="Times New Roman" w:cs="Times New Roman"/>
          <w:sz w:val="24"/>
          <w:szCs w:val="24"/>
        </w:rPr>
        <w:t xml:space="preserve"> ________________</w:t>
      </w:r>
    </w:p>
    <w:p w14:paraId="03B67F96" w14:textId="77777777" w:rsidR="005220A8" w:rsidRPr="00FE21A1" w:rsidRDefault="005220A8" w:rsidP="005220A8">
      <w:pPr>
        <w:spacing w:before="120" w:after="0" w:line="240" w:lineRule="auto"/>
        <w:rPr>
          <w:rFonts w:ascii="Times New Roman" w:hAnsi="Times New Roman" w:cs="Times New Roman"/>
          <w:sz w:val="24"/>
          <w:szCs w:val="24"/>
        </w:rPr>
      </w:pPr>
    </w:p>
    <w:p w14:paraId="0B496115" w14:textId="77777777" w:rsidR="005220A8" w:rsidRPr="004F7859" w:rsidRDefault="005220A8" w:rsidP="005220A8">
      <w:pPr>
        <w:spacing w:before="120" w:after="0" w:line="240" w:lineRule="auto"/>
        <w:ind w:left="360" w:hanging="360"/>
        <w:jc w:val="center"/>
        <w:rPr>
          <w:rFonts w:ascii="Times New Roman" w:hAnsi="Times New Roman" w:cs="Times New Roman"/>
          <w:b/>
          <w:sz w:val="32"/>
          <w:szCs w:val="32"/>
        </w:rPr>
      </w:pPr>
      <w:proofErr w:type="gramStart"/>
      <w:r>
        <w:rPr>
          <w:rFonts w:ascii="Times New Roman" w:hAnsi="Times New Roman" w:cs="Times New Roman"/>
          <w:b/>
          <w:sz w:val="32"/>
          <w:szCs w:val="32"/>
        </w:rPr>
        <w:t xml:space="preserve">Рабочая </w:t>
      </w:r>
      <w:r w:rsidRPr="004F7859">
        <w:rPr>
          <w:rFonts w:ascii="Times New Roman" w:hAnsi="Times New Roman" w:cs="Times New Roman"/>
          <w:b/>
          <w:sz w:val="32"/>
          <w:szCs w:val="32"/>
        </w:rPr>
        <w:t xml:space="preserve"> программа</w:t>
      </w:r>
      <w:proofErr w:type="gramEnd"/>
      <w:r w:rsidRPr="004F7859">
        <w:rPr>
          <w:rFonts w:ascii="Times New Roman" w:hAnsi="Times New Roman" w:cs="Times New Roman"/>
          <w:b/>
          <w:sz w:val="32"/>
          <w:szCs w:val="32"/>
        </w:rPr>
        <w:t xml:space="preserve"> </w:t>
      </w:r>
    </w:p>
    <w:p w14:paraId="191E0FF7" w14:textId="77777777" w:rsidR="005220A8" w:rsidRPr="004F7859" w:rsidRDefault="005220A8" w:rsidP="005220A8">
      <w:pPr>
        <w:spacing w:before="120" w:after="0" w:line="240" w:lineRule="auto"/>
        <w:ind w:left="360" w:hanging="360"/>
        <w:jc w:val="center"/>
        <w:rPr>
          <w:rFonts w:ascii="Times New Roman" w:hAnsi="Times New Roman" w:cs="Times New Roman"/>
          <w:b/>
          <w:sz w:val="32"/>
          <w:szCs w:val="32"/>
        </w:rPr>
      </w:pPr>
      <w:r w:rsidRPr="004F7859">
        <w:rPr>
          <w:rFonts w:ascii="Times New Roman" w:hAnsi="Times New Roman" w:cs="Times New Roman"/>
          <w:b/>
          <w:sz w:val="32"/>
          <w:szCs w:val="32"/>
        </w:rPr>
        <w:t xml:space="preserve">Студии изобразительного искусства </w:t>
      </w:r>
    </w:p>
    <w:p w14:paraId="31572616" w14:textId="77777777" w:rsidR="005220A8" w:rsidRPr="004F7859" w:rsidRDefault="005220A8" w:rsidP="005220A8">
      <w:pPr>
        <w:spacing w:before="120" w:after="0" w:line="240" w:lineRule="auto"/>
        <w:ind w:left="360" w:hanging="360"/>
        <w:jc w:val="center"/>
        <w:rPr>
          <w:rFonts w:ascii="Times New Roman" w:hAnsi="Times New Roman" w:cs="Times New Roman"/>
          <w:b/>
          <w:sz w:val="32"/>
          <w:szCs w:val="32"/>
        </w:rPr>
      </w:pPr>
      <w:r w:rsidRPr="004F7859">
        <w:rPr>
          <w:rFonts w:ascii="Times New Roman" w:hAnsi="Times New Roman" w:cs="Times New Roman"/>
          <w:b/>
          <w:sz w:val="32"/>
          <w:szCs w:val="32"/>
        </w:rPr>
        <w:t>«Радуга»</w:t>
      </w:r>
    </w:p>
    <w:p w14:paraId="775CEC09" w14:textId="77777777" w:rsidR="005220A8" w:rsidRPr="004F7859" w:rsidRDefault="005220A8" w:rsidP="005220A8">
      <w:pPr>
        <w:spacing w:before="120" w:after="0" w:line="240" w:lineRule="auto"/>
        <w:jc w:val="both"/>
        <w:rPr>
          <w:rFonts w:ascii="Times New Roman" w:hAnsi="Times New Roman" w:cs="Times New Roman"/>
          <w:sz w:val="28"/>
          <w:szCs w:val="28"/>
        </w:rPr>
      </w:pPr>
    </w:p>
    <w:p w14:paraId="42D81180" w14:textId="77777777" w:rsidR="005220A8" w:rsidRPr="004F7859" w:rsidRDefault="005220A8" w:rsidP="005220A8">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sz w:val="28"/>
          <w:szCs w:val="28"/>
        </w:rPr>
        <w:t>Направление – художественно-эстетическое</w:t>
      </w:r>
    </w:p>
    <w:p w14:paraId="76243BA1" w14:textId="77777777" w:rsidR="005220A8" w:rsidRPr="004F7859" w:rsidRDefault="005220A8" w:rsidP="005220A8">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sz w:val="28"/>
          <w:szCs w:val="28"/>
        </w:rPr>
        <w:t xml:space="preserve">Возраст детей, на которых рассчитана </w:t>
      </w:r>
      <w:r>
        <w:rPr>
          <w:rFonts w:ascii="Times New Roman" w:hAnsi="Times New Roman" w:cs="Times New Roman"/>
          <w:sz w:val="28"/>
          <w:szCs w:val="28"/>
        </w:rPr>
        <w:t xml:space="preserve">рабочая </w:t>
      </w:r>
    </w:p>
    <w:p w14:paraId="67109169" w14:textId="77777777" w:rsidR="005220A8" w:rsidRDefault="005220A8" w:rsidP="005220A8">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sz w:val="28"/>
          <w:szCs w:val="28"/>
        </w:rPr>
        <w:t xml:space="preserve">программа: </w:t>
      </w:r>
      <w:r>
        <w:rPr>
          <w:rFonts w:ascii="Times New Roman" w:hAnsi="Times New Roman" w:cs="Times New Roman"/>
          <w:sz w:val="28"/>
          <w:szCs w:val="28"/>
        </w:rPr>
        <w:t>14 -</w:t>
      </w:r>
      <w:r w:rsidRPr="004F7859">
        <w:rPr>
          <w:rFonts w:ascii="Times New Roman" w:hAnsi="Times New Roman" w:cs="Times New Roman"/>
          <w:sz w:val="28"/>
          <w:szCs w:val="28"/>
        </w:rPr>
        <w:t>17 лет.</w:t>
      </w:r>
    </w:p>
    <w:p w14:paraId="01A76827" w14:textId="339792C7" w:rsidR="005220A8" w:rsidRPr="004F7859" w:rsidRDefault="007E6933" w:rsidP="005220A8">
      <w:pPr>
        <w:spacing w:before="120" w:after="0" w:line="240" w:lineRule="auto"/>
        <w:ind w:left="360" w:hanging="360"/>
        <w:jc w:val="both"/>
        <w:rPr>
          <w:rFonts w:ascii="Times New Roman" w:hAnsi="Times New Roman" w:cs="Times New Roman"/>
          <w:sz w:val="28"/>
          <w:szCs w:val="28"/>
        </w:rPr>
      </w:pPr>
      <w:r>
        <w:rPr>
          <w:rFonts w:ascii="Times New Roman" w:hAnsi="Times New Roman" w:cs="Times New Roman"/>
          <w:sz w:val="28"/>
          <w:szCs w:val="28"/>
        </w:rPr>
        <w:t>Срок реализации программы: 202</w:t>
      </w:r>
      <w:r w:rsidR="00A13958">
        <w:rPr>
          <w:rFonts w:ascii="Times New Roman" w:hAnsi="Times New Roman" w:cs="Times New Roman"/>
          <w:sz w:val="28"/>
          <w:szCs w:val="28"/>
          <w:lang w:val="en-US"/>
        </w:rPr>
        <w:t>3</w:t>
      </w:r>
      <w:r w:rsidR="005220A8" w:rsidRPr="004F7859">
        <w:rPr>
          <w:rFonts w:ascii="Times New Roman" w:hAnsi="Times New Roman" w:cs="Times New Roman"/>
          <w:sz w:val="28"/>
          <w:szCs w:val="28"/>
        </w:rPr>
        <w:t>-20</w:t>
      </w:r>
      <w:r>
        <w:rPr>
          <w:rFonts w:ascii="Times New Roman" w:hAnsi="Times New Roman" w:cs="Times New Roman"/>
          <w:sz w:val="28"/>
          <w:szCs w:val="28"/>
        </w:rPr>
        <w:t>2</w:t>
      </w:r>
      <w:r w:rsidR="00A13958">
        <w:rPr>
          <w:rFonts w:ascii="Times New Roman" w:hAnsi="Times New Roman" w:cs="Times New Roman"/>
          <w:sz w:val="28"/>
          <w:szCs w:val="28"/>
          <w:lang w:val="en-US"/>
        </w:rPr>
        <w:t>4</w:t>
      </w:r>
      <w:r w:rsidR="005220A8" w:rsidRPr="004F7859">
        <w:rPr>
          <w:rFonts w:ascii="Times New Roman" w:hAnsi="Times New Roman" w:cs="Times New Roman"/>
          <w:sz w:val="28"/>
          <w:szCs w:val="28"/>
        </w:rPr>
        <w:t>гг.</w:t>
      </w:r>
    </w:p>
    <w:p w14:paraId="0E534F14" w14:textId="65B18706" w:rsidR="005220A8" w:rsidRPr="00820AE9" w:rsidRDefault="00D73593" w:rsidP="005220A8">
      <w:pPr>
        <w:spacing w:before="120" w:after="0" w:line="240" w:lineRule="auto"/>
        <w:ind w:left="360" w:hanging="360"/>
        <w:jc w:val="both"/>
        <w:rPr>
          <w:rFonts w:ascii="Times New Roman" w:hAnsi="Times New Roman" w:cs="Times New Roman"/>
          <w:sz w:val="28"/>
          <w:szCs w:val="28"/>
        </w:rPr>
      </w:pPr>
      <w:r>
        <w:rPr>
          <w:rFonts w:ascii="Times New Roman" w:hAnsi="Times New Roman" w:cs="Times New Roman"/>
          <w:sz w:val="28"/>
          <w:szCs w:val="28"/>
        </w:rPr>
        <w:t>Старшая группа</w:t>
      </w:r>
      <w:r w:rsidR="005220A8">
        <w:rPr>
          <w:rFonts w:ascii="Times New Roman" w:hAnsi="Times New Roman" w:cs="Times New Roman"/>
          <w:sz w:val="28"/>
          <w:szCs w:val="28"/>
        </w:rPr>
        <w:t>.</w:t>
      </w:r>
    </w:p>
    <w:p w14:paraId="2D0D5A81" w14:textId="77777777" w:rsidR="005220A8" w:rsidRPr="004F7859" w:rsidRDefault="005220A8" w:rsidP="005220A8">
      <w:pPr>
        <w:spacing w:before="120" w:after="0" w:line="240" w:lineRule="auto"/>
        <w:ind w:left="360" w:hanging="360"/>
        <w:jc w:val="both"/>
        <w:rPr>
          <w:rFonts w:ascii="Times New Roman" w:hAnsi="Times New Roman" w:cs="Times New Roman"/>
          <w:sz w:val="28"/>
          <w:szCs w:val="28"/>
        </w:rPr>
      </w:pPr>
    </w:p>
    <w:p w14:paraId="7455DA98" w14:textId="77777777" w:rsidR="005220A8" w:rsidRPr="004F7859" w:rsidRDefault="005220A8" w:rsidP="005220A8">
      <w:pPr>
        <w:spacing w:before="120" w:after="0" w:line="240" w:lineRule="auto"/>
        <w:ind w:left="360" w:hanging="360"/>
        <w:jc w:val="both"/>
        <w:rPr>
          <w:rFonts w:ascii="Times New Roman" w:hAnsi="Times New Roman" w:cs="Times New Roman"/>
          <w:sz w:val="28"/>
          <w:szCs w:val="28"/>
        </w:rPr>
      </w:pPr>
    </w:p>
    <w:p w14:paraId="1CAFE59B" w14:textId="77777777" w:rsidR="005220A8" w:rsidRPr="004F7859" w:rsidRDefault="005220A8" w:rsidP="005220A8">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b/>
          <w:sz w:val="28"/>
          <w:szCs w:val="28"/>
        </w:rPr>
        <w:t>Колосов Виктор Викторович</w:t>
      </w:r>
      <w:r w:rsidRPr="004F7859">
        <w:rPr>
          <w:rFonts w:ascii="Times New Roman" w:hAnsi="Times New Roman" w:cs="Times New Roman"/>
          <w:sz w:val="28"/>
          <w:szCs w:val="28"/>
        </w:rPr>
        <w:t xml:space="preserve"> – педагог дополнительного образования</w:t>
      </w:r>
    </w:p>
    <w:p w14:paraId="2308283A" w14:textId="77777777" w:rsidR="005220A8" w:rsidRPr="004F7859" w:rsidRDefault="005220A8" w:rsidP="005220A8">
      <w:pPr>
        <w:spacing w:before="120" w:after="0" w:line="240" w:lineRule="auto"/>
        <w:ind w:left="360" w:hanging="360"/>
        <w:jc w:val="both"/>
        <w:rPr>
          <w:rFonts w:ascii="Times New Roman" w:hAnsi="Times New Roman" w:cs="Times New Roman"/>
          <w:sz w:val="28"/>
          <w:szCs w:val="28"/>
        </w:rPr>
      </w:pPr>
      <w:r w:rsidRPr="004F7859">
        <w:rPr>
          <w:rFonts w:ascii="Times New Roman" w:hAnsi="Times New Roman" w:cs="Times New Roman"/>
          <w:sz w:val="28"/>
          <w:szCs w:val="28"/>
        </w:rPr>
        <w:t>М</w:t>
      </w:r>
      <w:r>
        <w:rPr>
          <w:rFonts w:ascii="Times New Roman" w:hAnsi="Times New Roman" w:cs="Times New Roman"/>
          <w:sz w:val="28"/>
          <w:szCs w:val="28"/>
        </w:rPr>
        <w:t>КУ ДО</w:t>
      </w:r>
      <w:r w:rsidRPr="004F7859">
        <w:rPr>
          <w:rFonts w:ascii="Times New Roman" w:hAnsi="Times New Roman" w:cs="Times New Roman"/>
          <w:sz w:val="28"/>
          <w:szCs w:val="28"/>
        </w:rPr>
        <w:t xml:space="preserve"> «Дом детского творчества»</w:t>
      </w:r>
    </w:p>
    <w:p w14:paraId="0AFC0666" w14:textId="77777777" w:rsidR="005220A8" w:rsidRPr="004F7859" w:rsidRDefault="005220A8" w:rsidP="005220A8">
      <w:pPr>
        <w:spacing w:before="120" w:after="0" w:line="240" w:lineRule="auto"/>
        <w:ind w:left="360" w:hanging="360"/>
        <w:jc w:val="both"/>
        <w:rPr>
          <w:rFonts w:ascii="Times New Roman" w:hAnsi="Times New Roman" w:cs="Times New Roman"/>
          <w:sz w:val="28"/>
          <w:szCs w:val="28"/>
        </w:rPr>
      </w:pPr>
    </w:p>
    <w:p w14:paraId="018E3BEB" w14:textId="77777777" w:rsidR="005220A8" w:rsidRPr="004F7859" w:rsidRDefault="005220A8" w:rsidP="005220A8">
      <w:pPr>
        <w:spacing w:before="120" w:after="0" w:line="240" w:lineRule="auto"/>
        <w:ind w:left="360" w:hanging="360"/>
        <w:jc w:val="both"/>
        <w:rPr>
          <w:rFonts w:ascii="Times New Roman" w:hAnsi="Times New Roman" w:cs="Times New Roman"/>
          <w:sz w:val="28"/>
          <w:szCs w:val="28"/>
        </w:rPr>
      </w:pPr>
    </w:p>
    <w:p w14:paraId="489D5713" w14:textId="77777777" w:rsidR="005220A8" w:rsidRDefault="005220A8" w:rsidP="005220A8">
      <w:pPr>
        <w:spacing w:before="120" w:after="0" w:line="240" w:lineRule="auto"/>
        <w:ind w:left="360" w:hanging="360"/>
        <w:jc w:val="both"/>
        <w:rPr>
          <w:rFonts w:ascii="Times New Roman" w:hAnsi="Times New Roman" w:cs="Times New Roman"/>
          <w:sz w:val="28"/>
          <w:szCs w:val="28"/>
        </w:rPr>
      </w:pPr>
    </w:p>
    <w:p w14:paraId="5722504A" w14:textId="77777777" w:rsidR="005220A8" w:rsidRDefault="005220A8" w:rsidP="005220A8">
      <w:pPr>
        <w:spacing w:before="120" w:after="0" w:line="240" w:lineRule="auto"/>
        <w:ind w:left="360" w:hanging="360"/>
        <w:jc w:val="both"/>
        <w:rPr>
          <w:rFonts w:ascii="Times New Roman" w:hAnsi="Times New Roman" w:cs="Times New Roman"/>
          <w:sz w:val="28"/>
          <w:szCs w:val="28"/>
        </w:rPr>
      </w:pPr>
    </w:p>
    <w:p w14:paraId="5A6F0AC3" w14:textId="77777777" w:rsidR="005220A8" w:rsidRDefault="005220A8" w:rsidP="005220A8">
      <w:pPr>
        <w:spacing w:before="120" w:after="0" w:line="240" w:lineRule="auto"/>
        <w:ind w:left="360" w:hanging="360"/>
        <w:jc w:val="both"/>
        <w:rPr>
          <w:rFonts w:ascii="Times New Roman" w:hAnsi="Times New Roman" w:cs="Times New Roman"/>
          <w:sz w:val="28"/>
          <w:szCs w:val="28"/>
        </w:rPr>
      </w:pPr>
    </w:p>
    <w:p w14:paraId="70FCB98C" w14:textId="77777777" w:rsidR="005220A8" w:rsidRDefault="005220A8" w:rsidP="005220A8">
      <w:pPr>
        <w:spacing w:before="120" w:after="0" w:line="240" w:lineRule="auto"/>
        <w:ind w:left="360" w:hanging="360"/>
        <w:jc w:val="both"/>
        <w:rPr>
          <w:rFonts w:ascii="Times New Roman" w:hAnsi="Times New Roman" w:cs="Times New Roman"/>
          <w:sz w:val="28"/>
          <w:szCs w:val="28"/>
        </w:rPr>
      </w:pPr>
    </w:p>
    <w:p w14:paraId="2A67207A" w14:textId="77777777" w:rsidR="005220A8" w:rsidRPr="008A1940" w:rsidRDefault="005220A8" w:rsidP="005220A8">
      <w:pPr>
        <w:spacing w:before="120" w:after="0" w:line="240" w:lineRule="auto"/>
        <w:ind w:left="360" w:hanging="360"/>
        <w:jc w:val="both"/>
        <w:rPr>
          <w:rFonts w:ascii="Times New Roman" w:hAnsi="Times New Roman" w:cs="Times New Roman"/>
          <w:sz w:val="28"/>
          <w:szCs w:val="28"/>
        </w:rPr>
      </w:pPr>
    </w:p>
    <w:p w14:paraId="5155C275" w14:textId="77777777" w:rsidR="005220A8" w:rsidRPr="004F7859" w:rsidRDefault="005220A8" w:rsidP="005220A8">
      <w:pPr>
        <w:spacing w:before="120" w:after="0" w:line="240" w:lineRule="auto"/>
        <w:ind w:left="360" w:hanging="360"/>
        <w:jc w:val="both"/>
        <w:rPr>
          <w:rFonts w:ascii="Times New Roman" w:hAnsi="Times New Roman" w:cs="Times New Roman"/>
          <w:sz w:val="28"/>
          <w:szCs w:val="28"/>
        </w:rPr>
      </w:pPr>
    </w:p>
    <w:p w14:paraId="6211F00C" w14:textId="240BBD5D" w:rsidR="005220A8" w:rsidRPr="004F7859" w:rsidRDefault="007E6933" w:rsidP="005220A8">
      <w:pPr>
        <w:spacing w:before="120" w:after="0" w:line="240" w:lineRule="auto"/>
        <w:ind w:left="360" w:hanging="360"/>
        <w:jc w:val="center"/>
        <w:rPr>
          <w:rFonts w:ascii="Times New Roman" w:hAnsi="Times New Roman" w:cs="Times New Roman"/>
          <w:sz w:val="28"/>
          <w:szCs w:val="28"/>
        </w:rPr>
      </w:pPr>
      <w:r>
        <w:rPr>
          <w:rFonts w:ascii="Times New Roman" w:hAnsi="Times New Roman" w:cs="Times New Roman"/>
          <w:sz w:val="28"/>
          <w:szCs w:val="28"/>
        </w:rPr>
        <w:t>202</w:t>
      </w:r>
      <w:r w:rsidR="00A13958">
        <w:rPr>
          <w:rFonts w:ascii="Times New Roman" w:hAnsi="Times New Roman" w:cs="Times New Roman"/>
          <w:sz w:val="28"/>
          <w:szCs w:val="28"/>
          <w:lang w:val="en-US"/>
        </w:rPr>
        <w:t>3</w:t>
      </w:r>
      <w:r w:rsidR="005220A8" w:rsidRPr="004F7859">
        <w:rPr>
          <w:rFonts w:ascii="Times New Roman" w:hAnsi="Times New Roman" w:cs="Times New Roman"/>
          <w:sz w:val="28"/>
          <w:szCs w:val="28"/>
        </w:rPr>
        <w:t xml:space="preserve">г. </w:t>
      </w:r>
    </w:p>
    <w:p w14:paraId="6532EBA0" w14:textId="77777777" w:rsidR="005220A8" w:rsidRDefault="005220A8" w:rsidP="005220A8">
      <w:pPr>
        <w:spacing w:before="120" w:after="0" w:line="240" w:lineRule="auto"/>
        <w:ind w:left="360" w:hanging="360"/>
        <w:jc w:val="center"/>
        <w:rPr>
          <w:rFonts w:ascii="Times New Roman" w:hAnsi="Times New Roman" w:cs="Times New Roman"/>
          <w:sz w:val="28"/>
          <w:szCs w:val="28"/>
        </w:rPr>
      </w:pPr>
      <w:r w:rsidRPr="004F7859">
        <w:rPr>
          <w:rFonts w:ascii="Times New Roman" w:hAnsi="Times New Roman" w:cs="Times New Roman"/>
          <w:sz w:val="28"/>
          <w:szCs w:val="28"/>
        </w:rPr>
        <w:t>с.Приютное</w:t>
      </w:r>
    </w:p>
    <w:p w14:paraId="6D864F36" w14:textId="77777777" w:rsidR="005220A8" w:rsidRDefault="005220A8" w:rsidP="005220A8">
      <w:pPr>
        <w:spacing w:before="120" w:after="0" w:line="240" w:lineRule="auto"/>
        <w:ind w:left="360" w:hanging="360"/>
        <w:jc w:val="center"/>
        <w:rPr>
          <w:rFonts w:ascii="Times New Roman" w:hAnsi="Times New Roman" w:cs="Times New Roman"/>
          <w:b/>
          <w:sz w:val="28"/>
          <w:szCs w:val="28"/>
        </w:rPr>
      </w:pPr>
    </w:p>
    <w:p w14:paraId="5499AEA5" w14:textId="77777777" w:rsidR="005220A8" w:rsidRDefault="005220A8" w:rsidP="005220A8">
      <w:pPr>
        <w:spacing w:before="120"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ПОЯСНИТЕЛЬНАЯ ЗАПИСКА</w:t>
      </w:r>
    </w:p>
    <w:p w14:paraId="26CDDCAA" w14:textId="77777777" w:rsidR="005220A8" w:rsidRDefault="005220A8" w:rsidP="005220A8">
      <w:pPr>
        <w:spacing w:before="120" w:after="0" w:line="240" w:lineRule="auto"/>
        <w:jc w:val="center"/>
        <w:rPr>
          <w:rFonts w:ascii="Times New Roman" w:hAnsi="Times New Roman" w:cs="Times New Roman"/>
          <w:b/>
          <w:sz w:val="28"/>
          <w:szCs w:val="28"/>
        </w:rPr>
      </w:pPr>
    </w:p>
    <w:p w14:paraId="42972EBD"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Главными задачами дополнительной образовательной программы, представляющей начальное звено художественного образования, является:</w:t>
      </w:r>
    </w:p>
    <w:p w14:paraId="3CE8DF5A"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обучение обучающихся основам изобразительной грамоты и формирование художественных знаний, умений и навыков;</w:t>
      </w:r>
    </w:p>
    <w:p w14:paraId="4CCD5F9A"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развитие художественно-творческих, индивидуальных способностей ребенка;</w:t>
      </w:r>
    </w:p>
    <w:p w14:paraId="7DD983F6"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воспитание нравственных качеств личности детей, эмоционально-эстетического восприятия окружающего мира;</w:t>
      </w:r>
    </w:p>
    <w:p w14:paraId="1CA87F96"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содействие профессиональному самоопределению обучающихся. </w:t>
      </w:r>
    </w:p>
    <w:p w14:paraId="073363DB"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данные задачи реализуются через работу с детьми по следующим направлениям: рисунок, живопись, композиция.</w:t>
      </w:r>
    </w:p>
    <w:p w14:paraId="598A6B2D" w14:textId="77777777" w:rsidR="005220A8" w:rsidRDefault="005220A8" w:rsidP="005220A8">
      <w:pPr>
        <w:spacing w:before="120" w:after="0" w:line="240" w:lineRule="auto"/>
        <w:jc w:val="both"/>
        <w:rPr>
          <w:rFonts w:ascii="Times New Roman" w:hAnsi="Times New Roman" w:cs="Times New Roman"/>
          <w:sz w:val="28"/>
          <w:szCs w:val="28"/>
        </w:rPr>
      </w:pPr>
    </w:p>
    <w:p w14:paraId="2E3E740B" w14:textId="77777777" w:rsidR="005220A8" w:rsidRDefault="005220A8" w:rsidP="005220A8">
      <w:pPr>
        <w:spacing w:before="120" w:after="0" w:line="240" w:lineRule="auto"/>
        <w:jc w:val="center"/>
        <w:rPr>
          <w:rFonts w:ascii="Times New Roman" w:hAnsi="Times New Roman" w:cs="Times New Roman"/>
          <w:b/>
          <w:sz w:val="28"/>
          <w:szCs w:val="28"/>
        </w:rPr>
      </w:pPr>
      <w:r>
        <w:rPr>
          <w:rFonts w:ascii="Times New Roman" w:hAnsi="Times New Roman" w:cs="Times New Roman"/>
          <w:b/>
          <w:sz w:val="28"/>
          <w:szCs w:val="28"/>
        </w:rPr>
        <w:t>РИСУНОК</w:t>
      </w:r>
    </w:p>
    <w:p w14:paraId="2CF6838B"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Рисунок стоит на первой ступени изобразительного искусства. В процессе </w:t>
      </w:r>
      <w:proofErr w:type="gramStart"/>
      <w:r>
        <w:rPr>
          <w:rFonts w:ascii="Times New Roman" w:hAnsi="Times New Roman" w:cs="Times New Roman"/>
          <w:sz w:val="28"/>
          <w:szCs w:val="28"/>
        </w:rPr>
        <w:t>обучения</w:t>
      </w:r>
      <w:proofErr w:type="gramEnd"/>
      <w:r>
        <w:rPr>
          <w:rFonts w:ascii="Times New Roman" w:hAnsi="Times New Roman" w:cs="Times New Roman"/>
          <w:sz w:val="28"/>
          <w:szCs w:val="28"/>
        </w:rPr>
        <w:t xml:space="preserve"> обучающиеся познают правила последовательного построения рисунка в натюрморте, портрете, композиционных эскизах. Учатся брать правильные отношения тона, изучают технику штриха. Выражают в своих рабочих рисунках световоздушную среду и материальность предметов с помощью штриха. Выполняя задания, необходимо постоянно </w:t>
      </w:r>
      <w:proofErr w:type="gramStart"/>
      <w:r>
        <w:rPr>
          <w:rFonts w:ascii="Times New Roman" w:hAnsi="Times New Roman" w:cs="Times New Roman"/>
          <w:sz w:val="28"/>
          <w:szCs w:val="28"/>
        </w:rPr>
        <w:t>следить  за</w:t>
      </w:r>
      <w:proofErr w:type="gramEnd"/>
      <w:r>
        <w:rPr>
          <w:rFonts w:ascii="Times New Roman" w:hAnsi="Times New Roman" w:cs="Times New Roman"/>
          <w:sz w:val="28"/>
          <w:szCs w:val="28"/>
        </w:rPr>
        <w:t xml:space="preserve"> рисунком на протяжении всей работы над натюрмортом. Перед началом работы объясняю поставленную задачу, последовательность выполнения работы, вопросы, касающиеся техники рисунка. Необходимо уделять особое внимание выбору обучающихся места работы, определению правильной точки зрения. Постоянно напоминаю обучающимся об отходе от работы для ее более тщательного анализа, сравнения с постановкой и лучшего видения цельности исполнения всего построения. Каждая постановка должна быть методически обоснована. От того, насколько продумана и творчески решена постановка, достаточно ли ясно поставлена задача, зависит успех работы, приобретение и усвоение обучающихся необходимых знаний. Большую часть заданий по рисунку составляют натюрморты. Во время постановок учитываю их целевую и методическую направленность. При построении натюрморта (натуры) педагогу необходимо помнить, что сама постановка – это тоже искусство. В ней закладывается основа композиции. Требования, предъявляемые к учебным постановкам, следующие: </w:t>
      </w:r>
    </w:p>
    <w:p w14:paraId="08213228"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выявление выразительных особенностей натуры, ясность поставленной задачи – при прямом, боковом свете, против света; </w:t>
      </w:r>
      <w:r>
        <w:rPr>
          <w:rFonts w:ascii="Times New Roman" w:hAnsi="Times New Roman" w:cs="Times New Roman"/>
          <w:sz w:val="28"/>
          <w:szCs w:val="28"/>
        </w:rPr>
        <w:tab/>
      </w:r>
    </w:p>
    <w:p w14:paraId="7C8DE705"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решение большого силуэта (светлое на темном и темное на светлом); </w:t>
      </w:r>
    </w:p>
    <w:p w14:paraId="6AE49763"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ab/>
        <w:t xml:space="preserve">- связь со средой (фоном, интерьером), пластическое решение формы. </w:t>
      </w:r>
    </w:p>
    <w:p w14:paraId="5E909272"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Постановки должны быть разнообразны по характеру и содержанию – тогда учащиеся будут работать с большей заинтересованностью и стремиться к творческому решению поставленных задач. В этом случаев у них появится возможность проявить себя с разных сторон, выявить свои природные склонности и дарования. Хорошо продуманная, ясная по цели постановка с удачно подобранной натурой воспитывает художественный вкус обучающегося и во многом помогает ему в раскрытии художественного образа. Особое внимание должно уделяться завершению работы – ответственному и сложному моменту. Подлинная законченность состоит в достижении тональной гармонии – то есть приведены к единству всех деталей, в подчинении всех элементов основному замыслу, поставленной задаче.</w:t>
      </w:r>
    </w:p>
    <w:p w14:paraId="6B4F0564" w14:textId="77777777" w:rsidR="005220A8" w:rsidRDefault="005220A8" w:rsidP="005220A8">
      <w:pPr>
        <w:spacing w:before="120" w:after="0" w:line="240" w:lineRule="auto"/>
        <w:jc w:val="center"/>
        <w:rPr>
          <w:rFonts w:ascii="Times New Roman" w:hAnsi="Times New Roman" w:cs="Times New Roman"/>
          <w:sz w:val="28"/>
          <w:szCs w:val="28"/>
        </w:rPr>
      </w:pPr>
      <w:r>
        <w:rPr>
          <w:rFonts w:ascii="Times New Roman" w:hAnsi="Times New Roman" w:cs="Times New Roman"/>
          <w:b/>
          <w:sz w:val="28"/>
          <w:szCs w:val="28"/>
        </w:rPr>
        <w:t>ЖИВОПИСЬ</w:t>
      </w:r>
    </w:p>
    <w:p w14:paraId="518EAF55"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Курс живописи является одним из важнейших в Изостудии. В его задачу входит развитие у обучающихся способности видеть и изображать окружающий мир во всем многообразии его цветосветовых отношений. Пользуясь живописными средствами, обучающиеся должны научиться «лепить» форму цветом, овладеть техническими приемами акварельной живописи, гуашью и основами </w:t>
      </w:r>
      <w:proofErr w:type="spellStart"/>
      <w:r>
        <w:rPr>
          <w:rFonts w:ascii="Times New Roman" w:hAnsi="Times New Roman" w:cs="Times New Roman"/>
          <w:sz w:val="28"/>
          <w:szCs w:val="28"/>
        </w:rPr>
        <w:t>цветоведения</w:t>
      </w:r>
      <w:proofErr w:type="spellEnd"/>
      <w:r>
        <w:rPr>
          <w:rFonts w:ascii="Times New Roman" w:hAnsi="Times New Roman" w:cs="Times New Roman"/>
          <w:sz w:val="28"/>
          <w:szCs w:val="28"/>
        </w:rPr>
        <w:t xml:space="preserve">. В </w:t>
      </w:r>
      <w:proofErr w:type="gramStart"/>
      <w:r>
        <w:rPr>
          <w:rFonts w:ascii="Times New Roman" w:hAnsi="Times New Roman" w:cs="Times New Roman"/>
          <w:sz w:val="28"/>
          <w:szCs w:val="28"/>
        </w:rPr>
        <w:t>результате  работы</w:t>
      </w:r>
      <w:proofErr w:type="gramEnd"/>
      <w:r>
        <w:rPr>
          <w:rFonts w:ascii="Times New Roman" w:hAnsi="Times New Roman" w:cs="Times New Roman"/>
          <w:sz w:val="28"/>
          <w:szCs w:val="28"/>
        </w:rPr>
        <w:t xml:space="preserve"> обучающиеся овладевают умением последовательно вести этюд, брать цветовые отношения, передавать </w:t>
      </w:r>
      <w:proofErr w:type="spellStart"/>
      <w:r>
        <w:rPr>
          <w:rFonts w:ascii="Times New Roman" w:hAnsi="Times New Roman" w:cs="Times New Roman"/>
          <w:sz w:val="28"/>
          <w:szCs w:val="28"/>
        </w:rPr>
        <w:t>цветовоздушную</w:t>
      </w:r>
      <w:proofErr w:type="spellEnd"/>
      <w:r>
        <w:rPr>
          <w:rFonts w:ascii="Times New Roman" w:hAnsi="Times New Roman" w:cs="Times New Roman"/>
          <w:sz w:val="28"/>
          <w:szCs w:val="28"/>
        </w:rPr>
        <w:t xml:space="preserve"> среду и   материальность предметов. Чтобы более глубоко освоить данный предмет, необходимо практическое умение подкреплять прочными теоретическими знаниями, для чего обучающимся нужно обязательно объяснить основные законы </w:t>
      </w:r>
      <w:proofErr w:type="spellStart"/>
      <w:r>
        <w:rPr>
          <w:rFonts w:ascii="Times New Roman" w:hAnsi="Times New Roman" w:cs="Times New Roman"/>
          <w:sz w:val="28"/>
          <w:szCs w:val="28"/>
        </w:rPr>
        <w:t>цветоведения</w:t>
      </w:r>
      <w:proofErr w:type="spellEnd"/>
      <w:r>
        <w:rPr>
          <w:rFonts w:ascii="Times New Roman" w:hAnsi="Times New Roman" w:cs="Times New Roman"/>
          <w:sz w:val="28"/>
          <w:szCs w:val="28"/>
        </w:rPr>
        <w:t xml:space="preserve"> и приобщить их к великой культуре прошлого – познакомить с работами мастеров зарубежного, русского искусства. На этой основе у обучающихся постепенно развивается осознанное восприятие цвета, осмысливаются понятия формы, ритма, тона, понятие декоративности и контраста, понятие целого и детали, колористической целостности листа и так далее. Процесс обучения идет от простого к сложному.  Вначале ребенок должен научится видеть и передавать цветовые отношения простых форм с </w:t>
      </w:r>
      <w:r w:rsidR="00DC25BF">
        <w:rPr>
          <w:rFonts w:ascii="Times New Roman" w:hAnsi="Times New Roman" w:cs="Times New Roman"/>
          <w:sz w:val="28"/>
          <w:szCs w:val="28"/>
        </w:rPr>
        <w:t>их локальным</w:t>
      </w:r>
      <w:r>
        <w:rPr>
          <w:rFonts w:ascii="Times New Roman" w:hAnsi="Times New Roman" w:cs="Times New Roman"/>
          <w:sz w:val="28"/>
          <w:szCs w:val="28"/>
        </w:rPr>
        <w:t xml:space="preserve"> цветом. Решив эти задачи, можно переходить к более сложным объемным формам.  Лепку формы следует вести с учетом теплых и холодных цветов, сначала в условиях интерьера, а затем на пленэре, во время летней практики. За время </w:t>
      </w:r>
      <w:proofErr w:type="gramStart"/>
      <w:r>
        <w:rPr>
          <w:rFonts w:ascii="Times New Roman" w:hAnsi="Times New Roman" w:cs="Times New Roman"/>
          <w:sz w:val="28"/>
          <w:szCs w:val="28"/>
        </w:rPr>
        <w:t>обучения</w:t>
      </w:r>
      <w:proofErr w:type="gramEnd"/>
      <w:r>
        <w:rPr>
          <w:rFonts w:ascii="Times New Roman" w:hAnsi="Times New Roman" w:cs="Times New Roman"/>
          <w:sz w:val="28"/>
          <w:szCs w:val="28"/>
        </w:rPr>
        <w:t xml:space="preserve"> обучающиеся должны освоить некоторые сведения из области </w:t>
      </w:r>
      <w:proofErr w:type="spellStart"/>
      <w:r>
        <w:rPr>
          <w:rFonts w:ascii="Times New Roman" w:hAnsi="Times New Roman" w:cs="Times New Roman"/>
          <w:sz w:val="28"/>
          <w:szCs w:val="28"/>
        </w:rPr>
        <w:t>цветоведения</w:t>
      </w:r>
      <w:proofErr w:type="spellEnd"/>
      <w:r>
        <w:rPr>
          <w:rFonts w:ascii="Times New Roman" w:hAnsi="Times New Roman" w:cs="Times New Roman"/>
          <w:sz w:val="28"/>
          <w:szCs w:val="28"/>
        </w:rPr>
        <w:t>: понятие о спектре, основных и дополнительных цветах, теплых и холодных, контрастных и сближенных, понятие «локальный цвет», влияние на него света, роль тона в передаче формы и материальности предмета, светосила цвета в воздушной среде, взаимодействие цветов, рефлекс. Обучающиеся должны изучить различные приемы работы акварелью: длительную, многослойную живопись, приемы «а ла прима», «по сырому», работу полусухой кистью и т.п.</w:t>
      </w:r>
    </w:p>
    <w:p w14:paraId="69E94032" w14:textId="77777777" w:rsidR="005220A8" w:rsidRDefault="005220A8" w:rsidP="005220A8">
      <w:pPr>
        <w:spacing w:before="120" w:after="0" w:line="240" w:lineRule="auto"/>
        <w:jc w:val="both"/>
        <w:rPr>
          <w:rFonts w:ascii="Times New Roman" w:hAnsi="Times New Roman" w:cs="Times New Roman"/>
          <w:sz w:val="28"/>
          <w:szCs w:val="28"/>
        </w:rPr>
      </w:pPr>
    </w:p>
    <w:p w14:paraId="3450A2B8" w14:textId="77777777" w:rsidR="005220A8" w:rsidRDefault="005220A8" w:rsidP="005220A8">
      <w:pPr>
        <w:spacing w:before="120" w:after="0" w:line="240" w:lineRule="auto"/>
        <w:jc w:val="center"/>
        <w:rPr>
          <w:rFonts w:ascii="Times New Roman" w:hAnsi="Times New Roman" w:cs="Times New Roman"/>
          <w:b/>
          <w:sz w:val="28"/>
          <w:szCs w:val="28"/>
        </w:rPr>
      </w:pPr>
      <w:r>
        <w:rPr>
          <w:rFonts w:ascii="Times New Roman" w:hAnsi="Times New Roman" w:cs="Times New Roman"/>
          <w:b/>
          <w:sz w:val="28"/>
          <w:szCs w:val="28"/>
        </w:rPr>
        <w:t>КОМПОЗИЦИЯ</w:t>
      </w:r>
    </w:p>
    <w:p w14:paraId="147F3D8B" w14:textId="77777777" w:rsidR="005220A8" w:rsidRDefault="005220A8" w:rsidP="005220A8">
      <w:pPr>
        <w:spacing w:before="120" w:after="0" w:line="240" w:lineRule="auto"/>
        <w:jc w:val="center"/>
        <w:rPr>
          <w:rFonts w:ascii="Times New Roman" w:hAnsi="Times New Roman" w:cs="Times New Roman"/>
          <w:b/>
        </w:rPr>
      </w:pPr>
    </w:p>
    <w:p w14:paraId="7068C905"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Композиция является важным разделов в формировании художественного образного мышления у детей. </w:t>
      </w:r>
      <w:proofErr w:type="gramStart"/>
      <w:r>
        <w:rPr>
          <w:rFonts w:ascii="Times New Roman" w:hAnsi="Times New Roman" w:cs="Times New Roman"/>
          <w:sz w:val="28"/>
          <w:szCs w:val="28"/>
        </w:rPr>
        <w:t>В Изостудии</w:t>
      </w:r>
      <w:proofErr w:type="gramEnd"/>
      <w:r>
        <w:rPr>
          <w:rFonts w:ascii="Times New Roman" w:hAnsi="Times New Roman" w:cs="Times New Roman"/>
          <w:sz w:val="28"/>
          <w:szCs w:val="28"/>
        </w:rPr>
        <w:t xml:space="preserve"> обучающиеся знакомятся с основными закономерностями композиции (ритмом, симметрией, </w:t>
      </w:r>
      <w:r w:rsidR="00DC25BF">
        <w:rPr>
          <w:rFonts w:ascii="Times New Roman" w:hAnsi="Times New Roman" w:cs="Times New Roman"/>
          <w:sz w:val="28"/>
          <w:szCs w:val="28"/>
        </w:rPr>
        <w:t>асимметрией</w:t>
      </w:r>
      <w:r>
        <w:rPr>
          <w:rFonts w:ascii="Times New Roman" w:hAnsi="Times New Roman" w:cs="Times New Roman"/>
          <w:sz w:val="28"/>
          <w:szCs w:val="28"/>
        </w:rPr>
        <w:t>, пропорциями и т.п.), приучаются самостоятельно выполнять композиционные задания на основе жизненных наблюдений. Композиция, развивая образное мышление, приучает обучающихся изображать действительность не пассивно, а творчески. Объектом изображения в композиции является жизнь, социальная действительность. Знание жизни способствует ясному выражению мысли, замысла. Для успешной работы в области композиции надо развивать у обучающихся наблюдательность, умение подмечать в жизненных явлениях самое главное и характерное. Делаются наброски с натуры и по памяти, собирается материал для композиции. Очень важно в учебных композициях добиваться построения фигур человека и животных с правильными пропорциями, передачи характерного движения, выразительности образа. Программа по композиции предусматривает последовательную систему обучения композиции с постепенным усложнением задач. В задания по композиции включается работа на темы из литературных произведения, тематические композиции из современной жизни. Орнаментальные задания целесообразны в начале учебного года обучающихся всех классов, используется при этом природный материал: живые цветы, листья, ветки и т.п. В работе над композицией из мира животных обучающиеся пользуются зарисовками с натуры, а также создают композицию по памяти. Старшеклассники ведут подготовительную работу - сбор материала для будущих композиций на основе набросков и зарисовок.  В течение всего срока обучения выполняются домашние работы по основным темам. Проводится ознакомление обучающихся с основными принципами построения композиции, нахождения формы выражения и размещения предметов в их пластической связи. Общее количество учебных часов в Изостудии, отведенное на выполнение композиционных заданий, должно соответствовать количеству часов, предусмотренных учебным планом на изучение станковой композиции.</w:t>
      </w:r>
    </w:p>
    <w:p w14:paraId="7EF4C89D" w14:textId="77777777" w:rsidR="005220A8" w:rsidRDefault="005220A8" w:rsidP="005220A8">
      <w:pPr>
        <w:spacing w:before="120" w:after="0" w:line="240" w:lineRule="auto"/>
        <w:jc w:val="both"/>
        <w:rPr>
          <w:rFonts w:ascii="Times New Roman" w:hAnsi="Times New Roman" w:cs="Times New Roman"/>
          <w:sz w:val="28"/>
          <w:szCs w:val="28"/>
        </w:rPr>
      </w:pPr>
    </w:p>
    <w:p w14:paraId="0FC11C5C"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ЦЕЛЬ дополнительной образовательной программы </w:t>
      </w:r>
    </w:p>
    <w:p w14:paraId="7E69A97E" w14:textId="77777777" w:rsidR="005220A8" w:rsidRDefault="005220A8" w:rsidP="005220A8">
      <w:pPr>
        <w:spacing w:before="120" w:after="0" w:line="240" w:lineRule="auto"/>
        <w:jc w:val="both"/>
        <w:rPr>
          <w:rFonts w:ascii="Times New Roman" w:hAnsi="Times New Roman" w:cs="Times New Roman"/>
          <w:sz w:val="28"/>
          <w:szCs w:val="28"/>
        </w:rPr>
      </w:pPr>
    </w:p>
    <w:p w14:paraId="36985031"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эстетическое воспитание, развитие органов чувств и особенно зрительного восприятия на развитие мышления, воспитание волевых качеств, творческих способностей и художественного вкуса; </w:t>
      </w:r>
    </w:p>
    <w:p w14:paraId="0C4946BD"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ab/>
        <w:t>- дать обучающимся начальное художественное образование, приобщать детей к искусству, воспитывая их эстетический вкус на лучших образцах классического русского и зарубежного искусства;</w:t>
      </w:r>
    </w:p>
    <w:p w14:paraId="722B7974"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в тесном контакте с общеобразовательной школой способствовать воспитанию всесторонне развитого подрастающего поколения, осуществлять нравственное воспитание детей;</w:t>
      </w:r>
    </w:p>
    <w:p w14:paraId="08DF4B35"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воспитывать активных пропагандистов эстетических знаний;</w:t>
      </w:r>
    </w:p>
    <w:p w14:paraId="7954F1AA"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подготавливать наиболее одаренных обучающихся для поступления в соответствующие художественные заведения.</w:t>
      </w:r>
    </w:p>
    <w:p w14:paraId="4AC7F68D" w14:textId="77777777" w:rsidR="005220A8" w:rsidRDefault="005220A8" w:rsidP="005220A8">
      <w:pPr>
        <w:spacing w:before="120" w:after="0" w:line="240" w:lineRule="auto"/>
        <w:jc w:val="both"/>
        <w:rPr>
          <w:rFonts w:ascii="Times New Roman" w:hAnsi="Times New Roman" w:cs="Times New Roman"/>
          <w:sz w:val="28"/>
          <w:szCs w:val="28"/>
        </w:rPr>
      </w:pPr>
    </w:p>
    <w:p w14:paraId="744A595C" w14:textId="77777777" w:rsidR="005220A8" w:rsidRDefault="005220A8" w:rsidP="005220A8">
      <w:pPr>
        <w:spacing w:before="120" w:after="0" w:line="240" w:lineRule="auto"/>
        <w:jc w:val="both"/>
        <w:rPr>
          <w:rFonts w:ascii="Times New Roman" w:hAnsi="Times New Roman" w:cs="Times New Roman"/>
          <w:b/>
          <w:sz w:val="28"/>
          <w:szCs w:val="28"/>
        </w:rPr>
      </w:pPr>
      <w:r>
        <w:rPr>
          <w:rFonts w:ascii="Times New Roman" w:hAnsi="Times New Roman" w:cs="Times New Roman"/>
          <w:b/>
          <w:sz w:val="28"/>
          <w:szCs w:val="28"/>
        </w:rPr>
        <w:t>ЗАДАЧЕЙ дополнительной образовательной программы</w:t>
      </w:r>
    </w:p>
    <w:p w14:paraId="63530BF7" w14:textId="77777777" w:rsidR="005220A8" w:rsidRDefault="005220A8" w:rsidP="005220A8">
      <w:pPr>
        <w:spacing w:before="120" w:after="0" w:line="240" w:lineRule="auto"/>
        <w:jc w:val="both"/>
        <w:rPr>
          <w:rFonts w:ascii="Times New Roman" w:hAnsi="Times New Roman" w:cs="Times New Roman"/>
          <w:b/>
          <w:sz w:val="28"/>
          <w:szCs w:val="28"/>
        </w:rPr>
      </w:pPr>
    </w:p>
    <w:p w14:paraId="03FEF227" w14:textId="77777777" w:rsidR="005220A8" w:rsidRDefault="005220A8" w:rsidP="005220A8">
      <w:pPr>
        <w:spacing w:before="120"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является  приобщение</w:t>
      </w:r>
      <w:proofErr w:type="gramEnd"/>
      <w:r>
        <w:rPr>
          <w:rFonts w:ascii="Times New Roman" w:hAnsi="Times New Roman" w:cs="Times New Roman"/>
          <w:sz w:val="28"/>
          <w:szCs w:val="28"/>
        </w:rPr>
        <w:t xml:space="preserve"> обучающихся к художественной культуре, обучение их основам изобразительной грамоты, воспитание их эстетического вкуса, а также выявление наиболее одаренных детей для продолжения художественного образования в средних и высших художественных учебных заведениях. </w:t>
      </w:r>
    </w:p>
    <w:p w14:paraId="669C7977" w14:textId="77777777" w:rsidR="005220A8" w:rsidRDefault="005220A8" w:rsidP="005220A8">
      <w:pPr>
        <w:spacing w:before="120" w:after="0" w:line="240" w:lineRule="auto"/>
        <w:ind w:left="360" w:hanging="360"/>
        <w:jc w:val="center"/>
        <w:rPr>
          <w:rFonts w:ascii="Times New Roman" w:hAnsi="Times New Roman" w:cs="Times New Roman"/>
          <w:sz w:val="28"/>
          <w:szCs w:val="28"/>
        </w:rPr>
      </w:pPr>
    </w:p>
    <w:p w14:paraId="1BECA605" w14:textId="77777777" w:rsidR="005220A8" w:rsidRDefault="005220A8" w:rsidP="005220A8">
      <w:pPr>
        <w:spacing w:before="120" w:after="0" w:line="240" w:lineRule="auto"/>
        <w:jc w:val="both"/>
        <w:rPr>
          <w:rFonts w:ascii="Times New Roman" w:hAnsi="Times New Roman" w:cs="Times New Roman"/>
          <w:b/>
          <w:sz w:val="28"/>
          <w:szCs w:val="28"/>
        </w:rPr>
      </w:pPr>
      <w:r>
        <w:rPr>
          <w:rFonts w:ascii="Times New Roman" w:hAnsi="Times New Roman" w:cs="Times New Roman"/>
          <w:b/>
          <w:sz w:val="28"/>
          <w:szCs w:val="28"/>
        </w:rPr>
        <w:t>Продолжительность программы</w:t>
      </w:r>
    </w:p>
    <w:p w14:paraId="60A9D4D9" w14:textId="77777777" w:rsidR="005220A8" w:rsidRDefault="005220A8" w:rsidP="005220A8">
      <w:pPr>
        <w:spacing w:before="120"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Данная программа рассчитана на 5–й год обучения по предметам «Рисунок», «Живопись», «Композиция».</w:t>
      </w:r>
    </w:p>
    <w:p w14:paraId="6E576A29" w14:textId="77777777" w:rsidR="005220A8" w:rsidRDefault="005220A8" w:rsidP="005220A8">
      <w:pPr>
        <w:spacing w:before="120"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Продолжительность занятия – 45 минут (академический час).</w:t>
      </w:r>
    </w:p>
    <w:p w14:paraId="2A90A53A"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b/>
          <w:sz w:val="28"/>
          <w:szCs w:val="28"/>
        </w:rPr>
        <w:t>Объем программы</w:t>
      </w:r>
      <w:r>
        <w:rPr>
          <w:rFonts w:ascii="Times New Roman" w:hAnsi="Times New Roman" w:cs="Times New Roman"/>
          <w:sz w:val="28"/>
          <w:szCs w:val="28"/>
        </w:rPr>
        <w:t xml:space="preserve"> – 42</w:t>
      </w:r>
      <w:r w:rsidR="007168A2">
        <w:rPr>
          <w:rFonts w:ascii="Times New Roman" w:hAnsi="Times New Roman" w:cs="Times New Roman"/>
          <w:sz w:val="28"/>
          <w:szCs w:val="28"/>
        </w:rPr>
        <w:t>0</w:t>
      </w:r>
      <w:r>
        <w:rPr>
          <w:rFonts w:ascii="Times New Roman" w:hAnsi="Times New Roman" w:cs="Times New Roman"/>
          <w:sz w:val="28"/>
          <w:szCs w:val="28"/>
        </w:rPr>
        <w:t xml:space="preserve"> час</w:t>
      </w:r>
      <w:r w:rsidR="007168A2">
        <w:rPr>
          <w:rFonts w:ascii="Times New Roman" w:hAnsi="Times New Roman" w:cs="Times New Roman"/>
          <w:sz w:val="28"/>
          <w:szCs w:val="28"/>
        </w:rPr>
        <w:t>ов.</w:t>
      </w:r>
    </w:p>
    <w:p w14:paraId="0A1F5F24" w14:textId="77777777" w:rsidR="005220A8" w:rsidRDefault="005220A8" w:rsidP="005220A8">
      <w:pPr>
        <w:spacing w:before="120" w:after="0" w:line="240" w:lineRule="auto"/>
        <w:jc w:val="both"/>
        <w:rPr>
          <w:rFonts w:ascii="Times New Roman" w:hAnsi="Times New Roman" w:cs="Times New Roman"/>
          <w:b/>
          <w:sz w:val="28"/>
          <w:szCs w:val="28"/>
        </w:rPr>
      </w:pPr>
      <w:r>
        <w:rPr>
          <w:rFonts w:ascii="Times New Roman" w:hAnsi="Times New Roman" w:cs="Times New Roman"/>
          <w:sz w:val="28"/>
          <w:szCs w:val="28"/>
        </w:rPr>
        <w:tab/>
        <w:t xml:space="preserve">Программа обучения основывается на следующих </w:t>
      </w:r>
      <w:proofErr w:type="gramStart"/>
      <w:r>
        <w:rPr>
          <w:rFonts w:ascii="Times New Roman" w:hAnsi="Times New Roman" w:cs="Times New Roman"/>
          <w:b/>
          <w:sz w:val="28"/>
          <w:szCs w:val="28"/>
        </w:rPr>
        <w:t>педагогических  принципах</w:t>
      </w:r>
      <w:proofErr w:type="gramEnd"/>
      <w:r>
        <w:rPr>
          <w:rFonts w:ascii="Times New Roman" w:hAnsi="Times New Roman" w:cs="Times New Roman"/>
          <w:b/>
          <w:sz w:val="28"/>
          <w:szCs w:val="28"/>
        </w:rPr>
        <w:t>:</w:t>
      </w:r>
    </w:p>
    <w:p w14:paraId="70919CFA"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b/>
          <w:sz w:val="28"/>
          <w:szCs w:val="28"/>
        </w:rPr>
        <w:t>- личностно ориентированный подход</w:t>
      </w:r>
      <w:r>
        <w:rPr>
          <w:rFonts w:ascii="Times New Roman" w:hAnsi="Times New Roman" w:cs="Times New Roman"/>
          <w:sz w:val="28"/>
          <w:szCs w:val="28"/>
        </w:rPr>
        <w:t xml:space="preserve"> (опыт обучения, собственная жизнедеятельность, самобытность и уникальность);</w:t>
      </w:r>
    </w:p>
    <w:p w14:paraId="1D4005CE"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b/>
          <w:sz w:val="28"/>
          <w:szCs w:val="28"/>
        </w:rPr>
        <w:t>природосообразность</w:t>
      </w:r>
      <w:proofErr w:type="spellEnd"/>
      <w:r>
        <w:rPr>
          <w:rFonts w:ascii="Times New Roman" w:hAnsi="Times New Roman" w:cs="Times New Roman"/>
          <w:b/>
          <w:sz w:val="28"/>
          <w:szCs w:val="28"/>
        </w:rPr>
        <w:t xml:space="preserve"> </w:t>
      </w:r>
      <w:r>
        <w:rPr>
          <w:rFonts w:ascii="Times New Roman" w:hAnsi="Times New Roman" w:cs="Times New Roman"/>
          <w:sz w:val="28"/>
          <w:szCs w:val="28"/>
        </w:rPr>
        <w:t>(возраст обучающегося, уровень его интеллектуальности, предполагающий выполнение заданий различной степени сложности);</w:t>
      </w:r>
    </w:p>
    <w:p w14:paraId="3C2B615D"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художественная культура (</w:t>
      </w:r>
      <w:r>
        <w:rPr>
          <w:rFonts w:ascii="Times New Roman" w:hAnsi="Times New Roman" w:cs="Times New Roman"/>
          <w:sz w:val="28"/>
          <w:szCs w:val="28"/>
        </w:rPr>
        <w:t>приобщение обучающихся к искусству, путем воспитания их эстетического вкуса на лучших образцах классического, современного и прикладного искусства народов мира);</w:t>
      </w:r>
    </w:p>
    <w:p w14:paraId="67430918"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 xml:space="preserve">свобода выбора </w:t>
      </w:r>
      <w:r>
        <w:rPr>
          <w:rFonts w:ascii="Times New Roman" w:hAnsi="Times New Roman" w:cs="Times New Roman"/>
          <w:sz w:val="28"/>
          <w:szCs w:val="28"/>
        </w:rPr>
        <w:t>решений и самостоятельность в их реализации;</w:t>
      </w:r>
    </w:p>
    <w:p w14:paraId="11C0D588"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сотрудничество и ответственность;</w:t>
      </w:r>
    </w:p>
    <w:p w14:paraId="2DCC86E4"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сознательность и систематичность в выполнении учебных заданий.</w:t>
      </w:r>
    </w:p>
    <w:p w14:paraId="1A5FB36B"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ab/>
        <w:t>Обучение по программе пятого года обучения построено по принципу «от простого – к сложному», как по предметам, так и по заданиям, а именно:</w:t>
      </w:r>
    </w:p>
    <w:p w14:paraId="6472DA7F"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«Рисунок», «Живопись», «Композиция».</w:t>
      </w:r>
    </w:p>
    <w:p w14:paraId="2535370B" w14:textId="77777777" w:rsidR="005220A8" w:rsidRDefault="005220A8" w:rsidP="005220A8">
      <w:pPr>
        <w:spacing w:before="120" w:after="0" w:line="240" w:lineRule="auto"/>
        <w:jc w:val="both"/>
        <w:rPr>
          <w:rFonts w:ascii="Times New Roman" w:hAnsi="Times New Roman" w:cs="Times New Roman"/>
          <w:sz w:val="28"/>
          <w:szCs w:val="28"/>
        </w:rPr>
      </w:pPr>
    </w:p>
    <w:tbl>
      <w:tblPr>
        <w:tblW w:w="0" w:type="auto"/>
        <w:tblLook w:val="01E0" w:firstRow="1" w:lastRow="1" w:firstColumn="1" w:lastColumn="1" w:noHBand="0" w:noVBand="0"/>
      </w:tblPr>
      <w:tblGrid>
        <w:gridCol w:w="2088"/>
        <w:gridCol w:w="6948"/>
      </w:tblGrid>
      <w:tr w:rsidR="005220A8" w14:paraId="3E628E61" w14:textId="77777777" w:rsidTr="005220A8">
        <w:tc>
          <w:tcPr>
            <w:tcW w:w="2088" w:type="dxa"/>
            <w:hideMark/>
          </w:tcPr>
          <w:p w14:paraId="058D72F9" w14:textId="77777777" w:rsidR="005220A8" w:rsidRDefault="005220A8">
            <w:pPr>
              <w:spacing w:before="120"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Рисунок </w:t>
            </w:r>
          </w:p>
        </w:tc>
        <w:tc>
          <w:tcPr>
            <w:tcW w:w="6948" w:type="dxa"/>
            <w:hideMark/>
          </w:tcPr>
          <w:p w14:paraId="1E8062FF" w14:textId="77777777" w:rsidR="005220A8" w:rsidRDefault="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от изучения разновидностей штриха, последовательного построения рисунка и т.д. до изображения фигуры и портрета человека;</w:t>
            </w:r>
          </w:p>
        </w:tc>
      </w:tr>
      <w:tr w:rsidR="005220A8" w14:paraId="090E63F3" w14:textId="77777777" w:rsidTr="005220A8">
        <w:tc>
          <w:tcPr>
            <w:tcW w:w="2088" w:type="dxa"/>
            <w:hideMark/>
          </w:tcPr>
          <w:p w14:paraId="65FCEC7D" w14:textId="77777777" w:rsidR="005220A8" w:rsidRDefault="005220A8">
            <w:pPr>
              <w:spacing w:before="120"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Живопись </w:t>
            </w:r>
          </w:p>
        </w:tc>
        <w:tc>
          <w:tcPr>
            <w:tcW w:w="6948" w:type="dxa"/>
            <w:hideMark/>
          </w:tcPr>
          <w:p w14:paraId="33095BAA" w14:textId="77777777" w:rsidR="005220A8" w:rsidRDefault="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от изучения разновидностей техники исполнения (акварель, гуашь) до передачи в постановочных работах (натюрмортах) </w:t>
            </w:r>
            <w:proofErr w:type="spellStart"/>
            <w:r>
              <w:rPr>
                <w:rFonts w:ascii="Times New Roman" w:hAnsi="Times New Roman" w:cs="Times New Roman"/>
                <w:sz w:val="28"/>
                <w:szCs w:val="28"/>
              </w:rPr>
              <w:t>цвето</w:t>
            </w:r>
            <w:proofErr w:type="spellEnd"/>
            <w:r>
              <w:rPr>
                <w:rFonts w:ascii="Times New Roman" w:hAnsi="Times New Roman" w:cs="Times New Roman"/>
                <w:sz w:val="28"/>
                <w:szCs w:val="28"/>
              </w:rPr>
              <w:t>- воздушной среды, передачи объема предметов цветом, плановости, перспективы, материальности и т.д.</w:t>
            </w:r>
          </w:p>
        </w:tc>
      </w:tr>
      <w:tr w:rsidR="005220A8" w14:paraId="6BF5543C" w14:textId="77777777" w:rsidTr="005220A8">
        <w:tc>
          <w:tcPr>
            <w:tcW w:w="2088" w:type="dxa"/>
            <w:hideMark/>
          </w:tcPr>
          <w:p w14:paraId="081D16EE" w14:textId="77777777" w:rsidR="005220A8" w:rsidRDefault="005220A8">
            <w:pPr>
              <w:spacing w:before="120"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Композиция </w:t>
            </w:r>
          </w:p>
        </w:tc>
        <w:tc>
          <w:tcPr>
            <w:tcW w:w="6948" w:type="dxa"/>
            <w:hideMark/>
          </w:tcPr>
          <w:p w14:paraId="5F055E08" w14:textId="77777777" w:rsidR="005220A8" w:rsidRDefault="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от простейших композиционных сюжетов из одного-двух человек или животных до сложных композиционных эскизов с применением знаний, полученных на занятиях по предметам «Рисунок», «Живопись», «Пленэр». (свето- и </w:t>
            </w:r>
            <w:proofErr w:type="spellStart"/>
            <w:r>
              <w:rPr>
                <w:rFonts w:ascii="Times New Roman" w:hAnsi="Times New Roman" w:cs="Times New Roman"/>
                <w:sz w:val="28"/>
                <w:szCs w:val="28"/>
              </w:rPr>
              <w:t>цвето</w:t>
            </w:r>
            <w:proofErr w:type="spellEnd"/>
            <w:r>
              <w:rPr>
                <w:rFonts w:ascii="Times New Roman" w:hAnsi="Times New Roman" w:cs="Times New Roman"/>
                <w:sz w:val="28"/>
                <w:szCs w:val="28"/>
              </w:rPr>
              <w:t>-воздушная среда, плановость, перспектива, материальность, образность, идея, замысел сюжета и т.д.)</w:t>
            </w:r>
          </w:p>
        </w:tc>
      </w:tr>
    </w:tbl>
    <w:p w14:paraId="3DAD8140"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Программа предусматривает использование </w:t>
      </w:r>
      <w:r>
        <w:rPr>
          <w:rFonts w:ascii="Times New Roman" w:hAnsi="Times New Roman" w:cs="Times New Roman"/>
          <w:b/>
          <w:sz w:val="28"/>
          <w:szCs w:val="28"/>
        </w:rPr>
        <w:t xml:space="preserve">фронтальной и индивидуальной </w:t>
      </w:r>
      <w:r>
        <w:rPr>
          <w:rFonts w:ascii="Times New Roman" w:hAnsi="Times New Roman" w:cs="Times New Roman"/>
          <w:sz w:val="28"/>
          <w:szCs w:val="28"/>
        </w:rPr>
        <w:t>формы учебной работы обучающихся.</w:t>
      </w:r>
    </w:p>
    <w:p w14:paraId="44444D0A"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b/>
          <w:sz w:val="28"/>
          <w:szCs w:val="28"/>
        </w:rPr>
        <w:t>Фронтальная форма</w:t>
      </w:r>
      <w:r>
        <w:rPr>
          <w:rFonts w:ascii="Times New Roman" w:hAnsi="Times New Roman" w:cs="Times New Roman"/>
          <w:sz w:val="28"/>
          <w:szCs w:val="28"/>
        </w:rPr>
        <w:t xml:space="preserve"> - передача учебного материала всему коллективу обучающихся.</w:t>
      </w:r>
    </w:p>
    <w:p w14:paraId="0B4C5BD7"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b/>
          <w:sz w:val="28"/>
          <w:szCs w:val="28"/>
        </w:rPr>
        <w:t xml:space="preserve">Индивидуальная форма – </w:t>
      </w:r>
      <w:r>
        <w:rPr>
          <w:rFonts w:ascii="Times New Roman" w:hAnsi="Times New Roman" w:cs="Times New Roman"/>
          <w:sz w:val="28"/>
          <w:szCs w:val="28"/>
        </w:rPr>
        <w:t xml:space="preserve">со стороны педагога работа ведется с каждым обучающимся индивидуально на протяжении всего занятия. </w:t>
      </w:r>
    </w:p>
    <w:p w14:paraId="0B6C0D77" w14:textId="77777777" w:rsidR="005220A8" w:rsidRDefault="005220A8" w:rsidP="005220A8">
      <w:pPr>
        <w:spacing w:before="120" w:after="0" w:line="240" w:lineRule="auto"/>
        <w:jc w:val="both"/>
        <w:rPr>
          <w:rFonts w:ascii="Times New Roman" w:hAnsi="Times New Roman" w:cs="Times New Roman"/>
          <w:b/>
          <w:sz w:val="28"/>
          <w:szCs w:val="28"/>
        </w:rPr>
      </w:pPr>
      <w:r>
        <w:rPr>
          <w:rFonts w:ascii="Times New Roman" w:hAnsi="Times New Roman" w:cs="Times New Roman"/>
          <w:sz w:val="28"/>
          <w:szCs w:val="28"/>
        </w:rPr>
        <w:t>Учитываются возможности каждого обучающегося на конкретном этапе работы над постановкой (заданием).</w:t>
      </w:r>
      <w:r>
        <w:rPr>
          <w:rFonts w:ascii="Times New Roman" w:hAnsi="Times New Roman" w:cs="Times New Roman"/>
          <w:b/>
          <w:sz w:val="28"/>
          <w:szCs w:val="28"/>
        </w:rPr>
        <w:t xml:space="preserve">  </w:t>
      </w:r>
    </w:p>
    <w:p w14:paraId="4B4D5736"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b/>
          <w:sz w:val="28"/>
          <w:szCs w:val="28"/>
        </w:rPr>
        <w:tab/>
        <w:t xml:space="preserve">Формы обучения.  </w:t>
      </w:r>
      <w:r>
        <w:rPr>
          <w:rFonts w:ascii="Times New Roman" w:hAnsi="Times New Roman" w:cs="Times New Roman"/>
          <w:sz w:val="28"/>
          <w:szCs w:val="28"/>
        </w:rPr>
        <w:t xml:space="preserve">В процессе обучения предусматривается </w:t>
      </w:r>
      <w:r>
        <w:rPr>
          <w:rFonts w:ascii="Times New Roman" w:hAnsi="Times New Roman" w:cs="Times New Roman"/>
          <w:b/>
          <w:sz w:val="28"/>
          <w:szCs w:val="28"/>
        </w:rPr>
        <w:t>типовое занятие,</w:t>
      </w:r>
      <w:r>
        <w:rPr>
          <w:rFonts w:ascii="Times New Roman" w:hAnsi="Times New Roman" w:cs="Times New Roman"/>
          <w:sz w:val="28"/>
          <w:szCs w:val="28"/>
        </w:rPr>
        <w:t xml:space="preserve"> сочетающее в себе объяснение, практическое упражнение, просмотр, анализ, самоанализ обучающихся.</w:t>
      </w:r>
    </w:p>
    <w:p w14:paraId="7117894E"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В процессе обучения применяются следующие </w:t>
      </w:r>
      <w:r>
        <w:rPr>
          <w:rFonts w:ascii="Times New Roman" w:hAnsi="Times New Roman" w:cs="Times New Roman"/>
          <w:b/>
          <w:sz w:val="28"/>
          <w:szCs w:val="28"/>
        </w:rPr>
        <w:t>виды контроля</w:t>
      </w:r>
      <w:r>
        <w:rPr>
          <w:rFonts w:ascii="Times New Roman" w:hAnsi="Times New Roman" w:cs="Times New Roman"/>
          <w:sz w:val="28"/>
          <w:szCs w:val="28"/>
        </w:rPr>
        <w:t xml:space="preserve">: </w:t>
      </w:r>
    </w:p>
    <w:p w14:paraId="2EFB7B9C"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Pr>
          <w:rFonts w:ascii="Times New Roman" w:hAnsi="Times New Roman" w:cs="Times New Roman"/>
          <w:b/>
          <w:sz w:val="28"/>
          <w:szCs w:val="28"/>
        </w:rPr>
        <w:t>вводный</w:t>
      </w:r>
      <w:r>
        <w:rPr>
          <w:rFonts w:ascii="Times New Roman" w:hAnsi="Times New Roman" w:cs="Times New Roman"/>
          <w:sz w:val="28"/>
          <w:szCs w:val="28"/>
        </w:rPr>
        <w:t xml:space="preserve"> проводится в начале учебного года и предназначен для закрепления знаний, умений и навыков, полученных в предыдущем учебном году;</w:t>
      </w:r>
    </w:p>
    <w:p w14:paraId="00C1D655"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Pr>
          <w:rFonts w:ascii="Times New Roman" w:hAnsi="Times New Roman" w:cs="Times New Roman"/>
          <w:b/>
          <w:sz w:val="28"/>
          <w:szCs w:val="28"/>
        </w:rPr>
        <w:t>текущий</w:t>
      </w:r>
      <w:r>
        <w:rPr>
          <w:rFonts w:ascii="Times New Roman" w:hAnsi="Times New Roman" w:cs="Times New Roman"/>
          <w:sz w:val="28"/>
          <w:szCs w:val="28"/>
        </w:rPr>
        <w:t xml:space="preserve"> проводится в ходе учебного занятия, закрепляет знания по данной теме (просмотры);</w:t>
      </w:r>
    </w:p>
    <w:p w14:paraId="2748395F"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Pr>
          <w:rFonts w:ascii="Times New Roman" w:hAnsi="Times New Roman" w:cs="Times New Roman"/>
          <w:b/>
          <w:sz w:val="28"/>
          <w:szCs w:val="28"/>
        </w:rPr>
        <w:t>промежуточный</w:t>
      </w:r>
      <w:r>
        <w:rPr>
          <w:rFonts w:ascii="Times New Roman" w:hAnsi="Times New Roman" w:cs="Times New Roman"/>
          <w:sz w:val="28"/>
          <w:szCs w:val="28"/>
        </w:rPr>
        <w:t>, который проводится после завершения учебной программы каждого учебного года (контрольными работами по всем предметам «Рисунок», «Живопись», «Композиция»);</w:t>
      </w:r>
    </w:p>
    <w:p w14:paraId="18CDB7B9"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ab/>
        <w:t xml:space="preserve">- </w:t>
      </w:r>
      <w:r>
        <w:rPr>
          <w:rFonts w:ascii="Times New Roman" w:hAnsi="Times New Roman" w:cs="Times New Roman"/>
          <w:b/>
          <w:sz w:val="28"/>
          <w:szCs w:val="28"/>
        </w:rPr>
        <w:t>итоговый</w:t>
      </w:r>
      <w:r>
        <w:rPr>
          <w:rFonts w:ascii="Times New Roman" w:hAnsi="Times New Roman" w:cs="Times New Roman"/>
          <w:sz w:val="28"/>
          <w:szCs w:val="28"/>
        </w:rPr>
        <w:t xml:space="preserve"> проводится после завершения всей учебной программы (контрольные работы по предметам «Рисунок», «Живопись» и выпускной работы по предмету «Композиция»).</w:t>
      </w:r>
    </w:p>
    <w:p w14:paraId="270DFAC1"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Для закрепления полученных знаний, анализа и художественного уровня развития обучающихся проводится защита выпускной работы с привлечением профессиональных художников, работников образования и культуры (мнения, пожелания, рекомендации для каждого выпускника).</w:t>
      </w:r>
    </w:p>
    <w:p w14:paraId="5E598555"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b/>
          <w:sz w:val="28"/>
          <w:szCs w:val="28"/>
        </w:rPr>
        <w:t>Возраст обучающихся</w:t>
      </w:r>
      <w:r>
        <w:rPr>
          <w:rFonts w:ascii="Times New Roman" w:hAnsi="Times New Roman" w:cs="Times New Roman"/>
          <w:sz w:val="28"/>
          <w:szCs w:val="28"/>
        </w:rPr>
        <w:t xml:space="preserve"> – от 8 до 17 лет. Границы возраста могут варьироваться с учетом индивидуальных особенностей, социального положения детей – от 8 до 18 лет. Обучающийся в меру своей одаренности может пройти пятилетний курс обучения за два, три учебных года.</w:t>
      </w:r>
    </w:p>
    <w:p w14:paraId="2B5CED74"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b/>
          <w:sz w:val="28"/>
          <w:szCs w:val="28"/>
        </w:rPr>
        <w:t>Наполняемость группы</w:t>
      </w:r>
      <w:r>
        <w:rPr>
          <w:rFonts w:ascii="Times New Roman" w:hAnsi="Times New Roman" w:cs="Times New Roman"/>
          <w:sz w:val="28"/>
          <w:szCs w:val="28"/>
        </w:rPr>
        <w:t xml:space="preserve"> – до 8 человек. Сокращение обусловлено тем, что группы формируются обучающимися, имеющими разный возраст и разную степень художественно-образного мышления и интеллектуальной подготовки.</w:t>
      </w:r>
    </w:p>
    <w:p w14:paraId="270E3596"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b/>
          <w:sz w:val="28"/>
          <w:szCs w:val="28"/>
        </w:rPr>
        <w:t>Требования к уровню подготовки обучающихся</w:t>
      </w:r>
      <w:r>
        <w:rPr>
          <w:rFonts w:ascii="Times New Roman" w:hAnsi="Times New Roman" w:cs="Times New Roman"/>
          <w:sz w:val="28"/>
          <w:szCs w:val="28"/>
        </w:rPr>
        <w:t>.</w:t>
      </w:r>
    </w:p>
    <w:p w14:paraId="672A890A"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Обучающиеся первого и второго года обучения должны:</w:t>
      </w:r>
    </w:p>
    <w:p w14:paraId="65D844C2" w14:textId="77777777" w:rsidR="005220A8" w:rsidRDefault="005220A8" w:rsidP="005220A8">
      <w:pPr>
        <w:spacing w:before="120" w:after="0" w:line="240" w:lineRule="auto"/>
        <w:jc w:val="both"/>
        <w:rPr>
          <w:rFonts w:ascii="Times New Roman" w:hAnsi="Times New Roman" w:cs="Times New Roman"/>
          <w:b/>
          <w:sz w:val="28"/>
          <w:szCs w:val="28"/>
        </w:rPr>
      </w:pPr>
      <w:r>
        <w:rPr>
          <w:rFonts w:ascii="Times New Roman" w:hAnsi="Times New Roman" w:cs="Times New Roman"/>
          <w:b/>
          <w:sz w:val="28"/>
          <w:szCs w:val="28"/>
        </w:rPr>
        <w:t>знать:</w:t>
      </w:r>
    </w:p>
    <w:p w14:paraId="34D2B78B"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b/>
          <w:sz w:val="28"/>
          <w:szCs w:val="28"/>
        </w:rPr>
        <w:tab/>
        <w:t xml:space="preserve">- </w:t>
      </w:r>
      <w:r>
        <w:rPr>
          <w:rFonts w:ascii="Times New Roman" w:hAnsi="Times New Roman" w:cs="Times New Roman"/>
          <w:sz w:val="28"/>
          <w:szCs w:val="28"/>
        </w:rPr>
        <w:t>правила пользования инструментами и материалами (художественными);</w:t>
      </w:r>
    </w:p>
    <w:p w14:paraId="12D82D02"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художественные виды и жанры в изобразительном искусстве;</w:t>
      </w:r>
    </w:p>
    <w:p w14:paraId="0A437395"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этапы работы в выполнении эскизов по предмету «Композиция»;</w:t>
      </w:r>
    </w:p>
    <w:p w14:paraId="58B5C40A" w14:textId="77777777" w:rsidR="005220A8" w:rsidRDefault="005220A8" w:rsidP="005220A8">
      <w:pPr>
        <w:spacing w:before="120" w:after="0" w:line="240" w:lineRule="auto"/>
        <w:jc w:val="both"/>
        <w:rPr>
          <w:rFonts w:ascii="Times New Roman" w:hAnsi="Times New Roman" w:cs="Times New Roman"/>
          <w:b/>
          <w:sz w:val="28"/>
          <w:szCs w:val="28"/>
        </w:rPr>
      </w:pPr>
      <w:r>
        <w:rPr>
          <w:rFonts w:ascii="Times New Roman" w:hAnsi="Times New Roman" w:cs="Times New Roman"/>
          <w:b/>
          <w:sz w:val="28"/>
          <w:szCs w:val="28"/>
        </w:rPr>
        <w:t>уметь:</w:t>
      </w:r>
    </w:p>
    <w:p w14:paraId="502E9437"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самостоятельно выбирать рабочее место перед постановкой (натюрмортом);</w:t>
      </w:r>
    </w:p>
    <w:p w14:paraId="25F8E0FE"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правильно компоновать в данном формате листа изображаемое;</w:t>
      </w:r>
    </w:p>
    <w:p w14:paraId="57DC3009"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вести грамотное построение предметов и плоскостей;</w:t>
      </w:r>
    </w:p>
    <w:p w14:paraId="352BB937"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изображать предметы в плоскостях с использованием законов светотени и свето-, </w:t>
      </w:r>
      <w:proofErr w:type="spellStart"/>
      <w:r>
        <w:rPr>
          <w:rFonts w:ascii="Times New Roman" w:hAnsi="Times New Roman" w:cs="Times New Roman"/>
          <w:sz w:val="28"/>
          <w:szCs w:val="28"/>
        </w:rPr>
        <w:t>цвето</w:t>
      </w:r>
      <w:proofErr w:type="spellEnd"/>
      <w:r>
        <w:rPr>
          <w:rFonts w:ascii="Times New Roman" w:hAnsi="Times New Roman" w:cs="Times New Roman"/>
          <w:sz w:val="28"/>
          <w:szCs w:val="28"/>
        </w:rPr>
        <w:t>-воздушной среды.</w:t>
      </w:r>
    </w:p>
    <w:p w14:paraId="696D34B1"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Обучающиеся  последнего</w:t>
      </w:r>
      <w:proofErr w:type="gramEnd"/>
      <w:r>
        <w:rPr>
          <w:rFonts w:ascii="Times New Roman" w:hAnsi="Times New Roman" w:cs="Times New Roman"/>
          <w:sz w:val="28"/>
          <w:szCs w:val="28"/>
        </w:rPr>
        <w:t xml:space="preserve"> года обучения должны:</w:t>
      </w:r>
    </w:p>
    <w:p w14:paraId="1D8B4F9B" w14:textId="77777777" w:rsidR="005220A8" w:rsidRDefault="005220A8" w:rsidP="005220A8">
      <w:pPr>
        <w:spacing w:before="120" w:after="0" w:line="240" w:lineRule="auto"/>
        <w:jc w:val="both"/>
        <w:rPr>
          <w:rFonts w:ascii="Times New Roman" w:hAnsi="Times New Roman" w:cs="Times New Roman"/>
          <w:b/>
          <w:sz w:val="28"/>
          <w:szCs w:val="28"/>
        </w:rPr>
      </w:pPr>
      <w:r>
        <w:rPr>
          <w:rFonts w:ascii="Times New Roman" w:hAnsi="Times New Roman" w:cs="Times New Roman"/>
          <w:b/>
          <w:sz w:val="28"/>
          <w:szCs w:val="28"/>
        </w:rPr>
        <w:t>знать:</w:t>
      </w:r>
    </w:p>
    <w:p w14:paraId="0479B6F8"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историю изобразительного искусства;</w:t>
      </w:r>
    </w:p>
    <w:p w14:paraId="4C6CEA69"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историю изобразительного искусства родного края;</w:t>
      </w:r>
    </w:p>
    <w:p w14:paraId="09699F55"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виды и технику исполнения в изобразительном искусстве;</w:t>
      </w:r>
    </w:p>
    <w:p w14:paraId="3412238C" w14:textId="77777777" w:rsidR="005220A8" w:rsidRDefault="005220A8" w:rsidP="005220A8">
      <w:pPr>
        <w:spacing w:before="120" w:after="0" w:line="240" w:lineRule="auto"/>
        <w:jc w:val="both"/>
        <w:rPr>
          <w:rFonts w:ascii="Times New Roman" w:hAnsi="Times New Roman" w:cs="Times New Roman"/>
          <w:b/>
          <w:sz w:val="28"/>
          <w:szCs w:val="28"/>
        </w:rPr>
      </w:pPr>
      <w:r>
        <w:rPr>
          <w:rFonts w:ascii="Times New Roman" w:hAnsi="Times New Roman" w:cs="Times New Roman"/>
          <w:b/>
          <w:sz w:val="28"/>
          <w:szCs w:val="28"/>
        </w:rPr>
        <w:t>уметь:</w:t>
      </w:r>
    </w:p>
    <w:p w14:paraId="36EA7705"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профессионально и грамотно применять правила и законы изобразительного искусства в своих творческих работах.</w:t>
      </w:r>
    </w:p>
    <w:p w14:paraId="5BE4C764" w14:textId="77777777" w:rsidR="005220A8" w:rsidRDefault="005220A8" w:rsidP="005220A8">
      <w:pPr>
        <w:spacing w:before="120"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РЕЖИМ   ЗАНЯТИЙ</w:t>
      </w:r>
    </w:p>
    <w:p w14:paraId="72C23997" w14:textId="77777777" w:rsidR="005220A8" w:rsidRDefault="005220A8" w:rsidP="005220A8">
      <w:pPr>
        <w:spacing w:before="120" w:after="0" w:line="240" w:lineRule="auto"/>
        <w:jc w:val="center"/>
        <w:rPr>
          <w:rFonts w:ascii="Times New Roman" w:hAnsi="Times New Roman" w:cs="Times New Roman"/>
          <w:b/>
          <w:sz w:val="28"/>
          <w:szCs w:val="28"/>
        </w:rPr>
      </w:pPr>
    </w:p>
    <w:p w14:paraId="20285623"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Продолжительность занятия – 45 минут (академический час).</w:t>
      </w:r>
    </w:p>
    <w:p w14:paraId="467D2EFE"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Для обеспечения режима занятий и полноценного усвоения обучающимися учебного материала в Изостудии в соответствии с учебными планами устанавливаются следующие основные виды работы:</w:t>
      </w:r>
    </w:p>
    <w:p w14:paraId="4B809B8B"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а) групповые занятия с педагогом дополнительного образования (урок);</w:t>
      </w:r>
    </w:p>
    <w:p w14:paraId="1FDBF219"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б) самостоятельная (домашняя) работа </w:t>
      </w:r>
      <w:proofErr w:type="gramStart"/>
      <w:r>
        <w:rPr>
          <w:rFonts w:ascii="Times New Roman" w:hAnsi="Times New Roman" w:cs="Times New Roman"/>
          <w:sz w:val="28"/>
          <w:szCs w:val="28"/>
        </w:rPr>
        <w:t>обучающихся ;</w:t>
      </w:r>
      <w:proofErr w:type="gramEnd"/>
    </w:p>
    <w:p w14:paraId="53E37150"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в) просмотры и выставки учебных и самостоятельных работ </w:t>
      </w:r>
      <w:proofErr w:type="gramStart"/>
      <w:r>
        <w:rPr>
          <w:rFonts w:ascii="Times New Roman" w:hAnsi="Times New Roman" w:cs="Times New Roman"/>
          <w:sz w:val="28"/>
          <w:szCs w:val="28"/>
        </w:rPr>
        <w:t>обучающихся,  летняя</w:t>
      </w:r>
      <w:proofErr w:type="gramEnd"/>
      <w:r>
        <w:rPr>
          <w:rFonts w:ascii="Times New Roman" w:hAnsi="Times New Roman" w:cs="Times New Roman"/>
          <w:sz w:val="28"/>
          <w:szCs w:val="28"/>
        </w:rPr>
        <w:t xml:space="preserve"> практика.</w:t>
      </w:r>
    </w:p>
    <w:p w14:paraId="577EE7CC"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Знания обучающихся оцениваются баллами: 5 (отлично), 4 (хорошо), 3 (посредственно), 2 (плохо), 1 (очень плохо).</w:t>
      </w:r>
    </w:p>
    <w:p w14:paraId="3A8F5FDE"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Итоговые оценки выставляются педагогом по результатам текущей успеваемости обучающегося.</w:t>
      </w:r>
    </w:p>
    <w:p w14:paraId="295D8A90" w14:textId="77777777" w:rsidR="005220A8" w:rsidRDefault="005220A8" w:rsidP="005220A8">
      <w:pPr>
        <w:spacing w:before="120"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классах итоговая оценка выставляется экзаменационной комиссией с учетом экзаменационных оценок.</w:t>
      </w:r>
    </w:p>
    <w:p w14:paraId="049971A9"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Зачеты, переводные и выпускные экзамены проводятся в соответствии с учебными планами Изостудии.</w:t>
      </w:r>
    </w:p>
    <w:p w14:paraId="0DAA0E7B"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В отдельных случаях, с разрешения директора МКУ ДО «ДДТ», на основании Устава, при выполнении полного курса Изостудии, обучающимися может быть предоставлено право досрочной сдачи переводных и выпускных экзаменов.</w:t>
      </w:r>
    </w:p>
    <w:p w14:paraId="4FFA2CFF"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Обучающиеся, систематически не выполняющие учебный план без уважительных причин и имеющие неудовлетворительные оценки по двум предметам, исключаются из Изостудии.</w:t>
      </w:r>
    </w:p>
    <w:p w14:paraId="4B9D01D6"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Отчисление обучающихся из Изостудии за плохую успеваемость и систематические пропуски производится по окончании учебного года приказом директора МКУ ДО «ДДТ» на основании решения педагогического совета.</w:t>
      </w:r>
    </w:p>
    <w:p w14:paraId="615C485B"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Обучающиеся, получившие по всем предметам отличные итоговые оценки, имеющие примерное поведение и активно участвующие в работе школы по пропаганде искусства, приказом директора МКУ ДО «ДДТ» на основании решения педагогического совета, награждаются похвальными грамотами (листами) и благодарственными письмами родителям.</w:t>
      </w:r>
    </w:p>
    <w:p w14:paraId="2C50AE31"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ab/>
        <w:t>Обучающимся, проявившим профессиональные способности, может быть выдана рекомендация для поступления в соответствующее специальное учебное заведение.</w:t>
      </w:r>
    </w:p>
    <w:p w14:paraId="2E374D31" w14:textId="77777777" w:rsidR="005220A8" w:rsidRDefault="005220A8" w:rsidP="005220A8">
      <w:pPr>
        <w:spacing w:before="120" w:after="0" w:line="240" w:lineRule="auto"/>
        <w:jc w:val="both"/>
        <w:rPr>
          <w:rFonts w:ascii="Times New Roman" w:hAnsi="Times New Roman" w:cs="Times New Roman"/>
          <w:sz w:val="28"/>
          <w:szCs w:val="28"/>
        </w:rPr>
      </w:pPr>
    </w:p>
    <w:p w14:paraId="1A991DE8" w14:textId="77777777" w:rsidR="005220A8" w:rsidRDefault="005220A8" w:rsidP="005220A8">
      <w:pPr>
        <w:spacing w:before="120" w:after="0" w:line="240" w:lineRule="auto"/>
        <w:jc w:val="center"/>
        <w:rPr>
          <w:rFonts w:ascii="Times New Roman" w:hAnsi="Times New Roman" w:cs="Times New Roman"/>
          <w:b/>
          <w:sz w:val="32"/>
          <w:szCs w:val="32"/>
        </w:rPr>
      </w:pPr>
      <w:r>
        <w:rPr>
          <w:rFonts w:ascii="Times New Roman" w:hAnsi="Times New Roman" w:cs="Times New Roman"/>
          <w:b/>
          <w:sz w:val="32"/>
          <w:szCs w:val="32"/>
        </w:rPr>
        <w:lastRenderedPageBreak/>
        <w:t>Работа с родителями.</w:t>
      </w:r>
    </w:p>
    <w:p w14:paraId="7F1CFD3B" w14:textId="77777777" w:rsidR="005220A8" w:rsidRDefault="005220A8" w:rsidP="005220A8">
      <w:pPr>
        <w:spacing w:before="120" w:after="0" w:line="240" w:lineRule="auto"/>
        <w:jc w:val="center"/>
        <w:rPr>
          <w:rFonts w:ascii="Times New Roman" w:hAnsi="Times New Roman" w:cs="Times New Roman"/>
          <w:b/>
          <w:sz w:val="28"/>
          <w:szCs w:val="28"/>
        </w:rPr>
      </w:pPr>
    </w:p>
    <w:p w14:paraId="162BCA3B"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1. Родительские собрания 2 раза в год.</w:t>
      </w:r>
    </w:p>
    <w:p w14:paraId="28F9EE69"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2. Индивидуальные беседы.</w:t>
      </w:r>
    </w:p>
    <w:p w14:paraId="173BF5BC"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3. Привлечение родителей для развития методического инвентаря и      благоустройства классных помещений Изостудии.</w:t>
      </w:r>
    </w:p>
    <w:p w14:paraId="724EDAA0" w14:textId="77777777" w:rsidR="005220A8" w:rsidRDefault="005220A8" w:rsidP="005220A8">
      <w:pPr>
        <w:spacing w:before="120" w:after="0" w:line="240" w:lineRule="auto"/>
        <w:rPr>
          <w:rFonts w:ascii="Times New Roman" w:hAnsi="Times New Roman" w:cs="Times New Roman"/>
        </w:rPr>
      </w:pPr>
    </w:p>
    <w:p w14:paraId="60E0F12A" w14:textId="77777777" w:rsidR="00A13958" w:rsidRDefault="00A13958" w:rsidP="00A13958">
      <w:pPr>
        <w:spacing w:before="120" w:after="0" w:line="240" w:lineRule="auto"/>
        <w:jc w:val="center"/>
        <w:rPr>
          <w:rFonts w:ascii="Times New Roman" w:hAnsi="Times New Roman" w:cs="Times New Roman"/>
          <w:b/>
          <w:sz w:val="28"/>
          <w:szCs w:val="28"/>
        </w:rPr>
      </w:pPr>
      <w:r>
        <w:rPr>
          <w:rFonts w:ascii="Times New Roman" w:hAnsi="Times New Roman" w:cs="Times New Roman"/>
          <w:b/>
          <w:sz w:val="28"/>
          <w:szCs w:val="28"/>
        </w:rPr>
        <w:t>Старшая группа (432 часа)</w:t>
      </w:r>
    </w:p>
    <w:p w14:paraId="3090C5E1" w14:textId="77777777" w:rsidR="00A13958" w:rsidRDefault="00A13958" w:rsidP="00A13958">
      <w:pPr>
        <w:spacing w:before="120" w:after="0" w:line="240" w:lineRule="auto"/>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
        <w:gridCol w:w="4144"/>
        <w:gridCol w:w="886"/>
        <w:gridCol w:w="854"/>
        <w:gridCol w:w="852"/>
        <w:gridCol w:w="1114"/>
        <w:gridCol w:w="1116"/>
      </w:tblGrid>
      <w:tr w:rsidR="00A13958" w14:paraId="727493E5" w14:textId="77777777" w:rsidTr="00F2401B">
        <w:tc>
          <w:tcPr>
            <w:tcW w:w="605" w:type="dxa"/>
            <w:vMerge w:val="restart"/>
            <w:tcBorders>
              <w:top w:val="single" w:sz="4" w:space="0" w:color="auto"/>
              <w:left w:val="single" w:sz="4" w:space="0" w:color="auto"/>
              <w:bottom w:val="single" w:sz="4" w:space="0" w:color="auto"/>
              <w:right w:val="single" w:sz="4" w:space="0" w:color="auto"/>
            </w:tcBorders>
            <w:hideMark/>
          </w:tcPr>
          <w:p w14:paraId="3D04189D" w14:textId="77777777" w:rsidR="00A13958" w:rsidRDefault="00A13958" w:rsidP="00F2401B">
            <w:pPr>
              <w:spacing w:before="120" w:after="0" w:line="240" w:lineRule="auto"/>
              <w:jc w:val="both"/>
              <w:rPr>
                <w:rFonts w:ascii="Times New Roman" w:hAnsi="Times New Roman" w:cs="Times New Roman"/>
              </w:rPr>
            </w:pPr>
            <w:r>
              <w:rPr>
                <w:rFonts w:ascii="Times New Roman" w:hAnsi="Times New Roman" w:cs="Times New Roman"/>
              </w:rPr>
              <w:t>№/п</w:t>
            </w:r>
          </w:p>
        </w:tc>
        <w:tc>
          <w:tcPr>
            <w:tcW w:w="4144" w:type="dxa"/>
            <w:vMerge w:val="restart"/>
            <w:tcBorders>
              <w:top w:val="single" w:sz="4" w:space="0" w:color="auto"/>
              <w:left w:val="single" w:sz="4" w:space="0" w:color="auto"/>
              <w:bottom w:val="single" w:sz="4" w:space="0" w:color="auto"/>
              <w:right w:val="single" w:sz="4" w:space="0" w:color="auto"/>
            </w:tcBorders>
            <w:hideMark/>
          </w:tcPr>
          <w:p w14:paraId="61310AA3"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Тема</w:t>
            </w:r>
          </w:p>
        </w:tc>
        <w:tc>
          <w:tcPr>
            <w:tcW w:w="886" w:type="dxa"/>
            <w:vMerge w:val="restart"/>
            <w:tcBorders>
              <w:top w:val="single" w:sz="4" w:space="0" w:color="auto"/>
              <w:left w:val="single" w:sz="4" w:space="0" w:color="auto"/>
              <w:bottom w:val="single" w:sz="4" w:space="0" w:color="auto"/>
              <w:right w:val="single" w:sz="4" w:space="0" w:color="auto"/>
            </w:tcBorders>
            <w:hideMark/>
          </w:tcPr>
          <w:p w14:paraId="3171F39F"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коли-</w:t>
            </w:r>
            <w:proofErr w:type="spellStart"/>
            <w:r>
              <w:rPr>
                <w:rFonts w:ascii="Times New Roman" w:hAnsi="Times New Roman" w:cs="Times New Roman"/>
              </w:rPr>
              <w:t>чество</w:t>
            </w:r>
            <w:proofErr w:type="spellEnd"/>
            <w:r>
              <w:rPr>
                <w:rFonts w:ascii="Times New Roman" w:hAnsi="Times New Roman" w:cs="Times New Roman"/>
              </w:rPr>
              <w:t xml:space="preserve"> часов </w:t>
            </w:r>
          </w:p>
        </w:tc>
        <w:tc>
          <w:tcPr>
            <w:tcW w:w="1706" w:type="dxa"/>
            <w:gridSpan w:val="2"/>
            <w:tcBorders>
              <w:top w:val="single" w:sz="4" w:space="0" w:color="auto"/>
              <w:left w:val="single" w:sz="4" w:space="0" w:color="auto"/>
              <w:bottom w:val="single" w:sz="4" w:space="0" w:color="auto"/>
              <w:right w:val="single" w:sz="4" w:space="0" w:color="auto"/>
            </w:tcBorders>
            <w:hideMark/>
          </w:tcPr>
          <w:p w14:paraId="7B9BDD85"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из них</w:t>
            </w:r>
          </w:p>
        </w:tc>
        <w:tc>
          <w:tcPr>
            <w:tcW w:w="1114" w:type="dxa"/>
            <w:vMerge w:val="restart"/>
            <w:tcBorders>
              <w:top w:val="single" w:sz="4" w:space="0" w:color="auto"/>
              <w:left w:val="single" w:sz="4" w:space="0" w:color="auto"/>
              <w:bottom w:val="single" w:sz="4" w:space="0" w:color="auto"/>
              <w:right w:val="single" w:sz="4" w:space="0" w:color="auto"/>
            </w:tcBorders>
            <w:hideMark/>
          </w:tcPr>
          <w:p w14:paraId="258E3174"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 xml:space="preserve">Форма </w:t>
            </w:r>
            <w:proofErr w:type="spellStart"/>
            <w:r>
              <w:rPr>
                <w:rFonts w:ascii="Times New Roman" w:hAnsi="Times New Roman" w:cs="Times New Roman"/>
              </w:rPr>
              <w:t>аттес-тации</w:t>
            </w:r>
            <w:proofErr w:type="spellEnd"/>
            <w:r>
              <w:rPr>
                <w:rFonts w:ascii="Times New Roman" w:hAnsi="Times New Roman" w:cs="Times New Roman"/>
              </w:rPr>
              <w:t xml:space="preserve"> </w:t>
            </w:r>
            <w:proofErr w:type="spellStart"/>
            <w:r>
              <w:rPr>
                <w:rFonts w:ascii="Times New Roman" w:hAnsi="Times New Roman" w:cs="Times New Roman"/>
              </w:rPr>
              <w:t>конт</w:t>
            </w:r>
            <w:proofErr w:type="spellEnd"/>
            <w:r>
              <w:rPr>
                <w:rFonts w:ascii="Times New Roman" w:hAnsi="Times New Roman" w:cs="Times New Roman"/>
              </w:rPr>
              <w:t xml:space="preserve">-роль </w:t>
            </w:r>
          </w:p>
        </w:tc>
        <w:tc>
          <w:tcPr>
            <w:tcW w:w="1116" w:type="dxa"/>
            <w:vMerge w:val="restart"/>
            <w:tcBorders>
              <w:top w:val="single" w:sz="4" w:space="0" w:color="auto"/>
              <w:left w:val="single" w:sz="4" w:space="0" w:color="auto"/>
              <w:bottom w:val="single" w:sz="4" w:space="0" w:color="auto"/>
              <w:right w:val="single" w:sz="4" w:space="0" w:color="auto"/>
            </w:tcBorders>
            <w:hideMark/>
          </w:tcPr>
          <w:p w14:paraId="5B0BE59D"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дата</w:t>
            </w:r>
          </w:p>
        </w:tc>
      </w:tr>
      <w:tr w:rsidR="00A13958" w14:paraId="62998CF6" w14:textId="77777777" w:rsidTr="00F2401B">
        <w:tc>
          <w:tcPr>
            <w:tcW w:w="0" w:type="auto"/>
            <w:vMerge/>
            <w:tcBorders>
              <w:top w:val="single" w:sz="4" w:space="0" w:color="auto"/>
              <w:left w:val="single" w:sz="4" w:space="0" w:color="auto"/>
              <w:bottom w:val="single" w:sz="4" w:space="0" w:color="auto"/>
              <w:right w:val="single" w:sz="4" w:space="0" w:color="auto"/>
            </w:tcBorders>
            <w:vAlign w:val="center"/>
            <w:hideMark/>
          </w:tcPr>
          <w:p w14:paraId="7D5AAC8D" w14:textId="77777777" w:rsidR="00A13958" w:rsidRDefault="00A13958" w:rsidP="00F2401B">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AA0E0" w14:textId="77777777" w:rsidR="00A13958" w:rsidRDefault="00A13958" w:rsidP="00F2401B">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A6A65" w14:textId="77777777" w:rsidR="00A13958" w:rsidRDefault="00A13958" w:rsidP="00F2401B">
            <w:pPr>
              <w:spacing w:after="0" w:line="240" w:lineRule="auto"/>
              <w:rPr>
                <w:rFonts w:ascii="Times New Roman" w:hAnsi="Times New Roman" w:cs="Times New Roman"/>
              </w:rPr>
            </w:pPr>
          </w:p>
        </w:tc>
        <w:tc>
          <w:tcPr>
            <w:tcW w:w="854" w:type="dxa"/>
            <w:tcBorders>
              <w:top w:val="single" w:sz="4" w:space="0" w:color="auto"/>
              <w:left w:val="single" w:sz="4" w:space="0" w:color="auto"/>
              <w:bottom w:val="single" w:sz="4" w:space="0" w:color="auto"/>
              <w:right w:val="single" w:sz="4" w:space="0" w:color="auto"/>
            </w:tcBorders>
            <w:hideMark/>
          </w:tcPr>
          <w:p w14:paraId="4570874C" w14:textId="77777777" w:rsidR="00A13958" w:rsidRDefault="00A13958" w:rsidP="00F2401B">
            <w:pPr>
              <w:spacing w:after="0" w:line="240" w:lineRule="auto"/>
              <w:contextualSpacing/>
              <w:jc w:val="both"/>
              <w:rPr>
                <w:rFonts w:ascii="Times New Roman" w:hAnsi="Times New Roman" w:cs="Times New Roman"/>
              </w:rPr>
            </w:pPr>
            <w:proofErr w:type="spellStart"/>
            <w:r>
              <w:rPr>
                <w:rFonts w:ascii="Times New Roman" w:hAnsi="Times New Roman" w:cs="Times New Roman"/>
              </w:rPr>
              <w:t>теоре-тичес</w:t>
            </w:r>
            <w:proofErr w:type="spellEnd"/>
            <w:r>
              <w:rPr>
                <w:rFonts w:ascii="Times New Roman" w:hAnsi="Times New Roman" w:cs="Times New Roman"/>
              </w:rPr>
              <w:t>-</w:t>
            </w:r>
          </w:p>
          <w:p w14:paraId="090349F3" w14:textId="77777777" w:rsidR="00A13958" w:rsidRDefault="00A13958" w:rsidP="00F2401B">
            <w:pPr>
              <w:spacing w:after="0" w:line="240" w:lineRule="auto"/>
              <w:contextualSpacing/>
              <w:jc w:val="both"/>
              <w:rPr>
                <w:rFonts w:ascii="Times New Roman" w:hAnsi="Times New Roman" w:cs="Times New Roman"/>
              </w:rPr>
            </w:pPr>
            <w:r>
              <w:rPr>
                <w:rFonts w:ascii="Times New Roman" w:hAnsi="Times New Roman" w:cs="Times New Roman"/>
              </w:rPr>
              <w:t>ких</w:t>
            </w:r>
          </w:p>
        </w:tc>
        <w:tc>
          <w:tcPr>
            <w:tcW w:w="852" w:type="dxa"/>
            <w:tcBorders>
              <w:top w:val="single" w:sz="4" w:space="0" w:color="auto"/>
              <w:left w:val="single" w:sz="4" w:space="0" w:color="auto"/>
              <w:bottom w:val="single" w:sz="4" w:space="0" w:color="auto"/>
              <w:right w:val="single" w:sz="4" w:space="0" w:color="auto"/>
            </w:tcBorders>
            <w:hideMark/>
          </w:tcPr>
          <w:p w14:paraId="5E38B2DC" w14:textId="77777777" w:rsidR="00A13958" w:rsidRDefault="00A13958" w:rsidP="00F2401B">
            <w:pPr>
              <w:spacing w:after="0" w:line="240" w:lineRule="auto"/>
              <w:contextualSpacing/>
              <w:jc w:val="both"/>
              <w:rPr>
                <w:rFonts w:ascii="Times New Roman" w:hAnsi="Times New Roman" w:cs="Times New Roman"/>
              </w:rPr>
            </w:pPr>
            <w:proofErr w:type="spellStart"/>
            <w:r>
              <w:rPr>
                <w:rFonts w:ascii="Times New Roman" w:hAnsi="Times New Roman" w:cs="Times New Roman"/>
              </w:rPr>
              <w:t>прак</w:t>
            </w:r>
            <w:proofErr w:type="spellEnd"/>
            <w:r>
              <w:rPr>
                <w:rFonts w:ascii="Times New Roman" w:hAnsi="Times New Roman" w:cs="Times New Roman"/>
              </w:rPr>
              <w:t>-</w:t>
            </w:r>
            <w:proofErr w:type="spellStart"/>
            <w:r>
              <w:rPr>
                <w:rFonts w:ascii="Times New Roman" w:hAnsi="Times New Roman" w:cs="Times New Roman"/>
              </w:rPr>
              <w:t>тичес</w:t>
            </w:r>
            <w:proofErr w:type="spellEnd"/>
            <w:r>
              <w:rPr>
                <w:rFonts w:ascii="Times New Roman" w:hAnsi="Times New Roman" w:cs="Times New Roman"/>
              </w:rPr>
              <w:t>-ких</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29BFB" w14:textId="77777777" w:rsidR="00A13958" w:rsidRDefault="00A13958" w:rsidP="00F2401B">
            <w:pPr>
              <w:spacing w:after="0" w:line="240" w:lineRule="auto"/>
              <w:rPr>
                <w:rFonts w:ascii="Times New Roman" w:hAnsi="Times New Roman" w:cs="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6C1E6" w14:textId="77777777" w:rsidR="00A13958" w:rsidRDefault="00A13958" w:rsidP="00F2401B">
            <w:pPr>
              <w:spacing w:after="0" w:line="240" w:lineRule="auto"/>
              <w:rPr>
                <w:rFonts w:ascii="Times New Roman" w:hAnsi="Times New Roman" w:cs="Times New Roman"/>
              </w:rPr>
            </w:pPr>
          </w:p>
        </w:tc>
      </w:tr>
      <w:tr w:rsidR="00A13958" w14:paraId="20E95462" w14:textId="77777777" w:rsidTr="00F2401B">
        <w:tc>
          <w:tcPr>
            <w:tcW w:w="605" w:type="dxa"/>
            <w:tcBorders>
              <w:top w:val="single" w:sz="4" w:space="0" w:color="auto"/>
              <w:left w:val="single" w:sz="4" w:space="0" w:color="auto"/>
              <w:bottom w:val="single" w:sz="4" w:space="0" w:color="auto"/>
              <w:right w:val="single" w:sz="4" w:space="0" w:color="auto"/>
            </w:tcBorders>
            <w:hideMark/>
          </w:tcPr>
          <w:p w14:paraId="37C1B5AD"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1</w:t>
            </w:r>
          </w:p>
        </w:tc>
        <w:tc>
          <w:tcPr>
            <w:tcW w:w="4144" w:type="dxa"/>
            <w:tcBorders>
              <w:top w:val="single" w:sz="4" w:space="0" w:color="auto"/>
              <w:left w:val="single" w:sz="4" w:space="0" w:color="auto"/>
              <w:bottom w:val="single" w:sz="4" w:space="0" w:color="auto"/>
              <w:right w:val="single" w:sz="4" w:space="0" w:color="auto"/>
            </w:tcBorders>
            <w:hideMark/>
          </w:tcPr>
          <w:p w14:paraId="1D636E70"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2</w:t>
            </w:r>
          </w:p>
        </w:tc>
        <w:tc>
          <w:tcPr>
            <w:tcW w:w="886" w:type="dxa"/>
            <w:tcBorders>
              <w:top w:val="single" w:sz="4" w:space="0" w:color="auto"/>
              <w:left w:val="single" w:sz="4" w:space="0" w:color="auto"/>
              <w:bottom w:val="single" w:sz="4" w:space="0" w:color="auto"/>
              <w:right w:val="single" w:sz="4" w:space="0" w:color="auto"/>
            </w:tcBorders>
            <w:hideMark/>
          </w:tcPr>
          <w:p w14:paraId="0A908832"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3</w:t>
            </w:r>
          </w:p>
        </w:tc>
        <w:tc>
          <w:tcPr>
            <w:tcW w:w="854" w:type="dxa"/>
            <w:tcBorders>
              <w:top w:val="single" w:sz="4" w:space="0" w:color="auto"/>
              <w:left w:val="single" w:sz="4" w:space="0" w:color="auto"/>
              <w:bottom w:val="single" w:sz="4" w:space="0" w:color="auto"/>
              <w:right w:val="single" w:sz="4" w:space="0" w:color="auto"/>
            </w:tcBorders>
            <w:hideMark/>
          </w:tcPr>
          <w:p w14:paraId="65C5A0E8"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4</w:t>
            </w:r>
          </w:p>
        </w:tc>
        <w:tc>
          <w:tcPr>
            <w:tcW w:w="852" w:type="dxa"/>
            <w:tcBorders>
              <w:top w:val="single" w:sz="4" w:space="0" w:color="auto"/>
              <w:left w:val="single" w:sz="4" w:space="0" w:color="auto"/>
              <w:bottom w:val="single" w:sz="4" w:space="0" w:color="auto"/>
              <w:right w:val="single" w:sz="4" w:space="0" w:color="auto"/>
            </w:tcBorders>
            <w:hideMark/>
          </w:tcPr>
          <w:p w14:paraId="69BACDB4"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5</w:t>
            </w:r>
          </w:p>
        </w:tc>
        <w:tc>
          <w:tcPr>
            <w:tcW w:w="1114" w:type="dxa"/>
            <w:tcBorders>
              <w:top w:val="single" w:sz="4" w:space="0" w:color="auto"/>
              <w:left w:val="single" w:sz="4" w:space="0" w:color="auto"/>
              <w:bottom w:val="single" w:sz="4" w:space="0" w:color="auto"/>
              <w:right w:val="single" w:sz="4" w:space="0" w:color="auto"/>
            </w:tcBorders>
            <w:hideMark/>
          </w:tcPr>
          <w:p w14:paraId="3E726209"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6</w:t>
            </w:r>
          </w:p>
        </w:tc>
        <w:tc>
          <w:tcPr>
            <w:tcW w:w="1116" w:type="dxa"/>
            <w:tcBorders>
              <w:top w:val="single" w:sz="4" w:space="0" w:color="auto"/>
              <w:left w:val="single" w:sz="4" w:space="0" w:color="auto"/>
              <w:bottom w:val="single" w:sz="4" w:space="0" w:color="auto"/>
              <w:right w:val="single" w:sz="4" w:space="0" w:color="auto"/>
            </w:tcBorders>
            <w:hideMark/>
          </w:tcPr>
          <w:p w14:paraId="4527BF79"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7</w:t>
            </w:r>
          </w:p>
        </w:tc>
      </w:tr>
      <w:tr w:rsidR="00A13958" w14:paraId="347FE967" w14:textId="77777777" w:rsidTr="00F2401B">
        <w:tc>
          <w:tcPr>
            <w:tcW w:w="9571" w:type="dxa"/>
            <w:gridSpan w:val="7"/>
            <w:tcBorders>
              <w:top w:val="single" w:sz="4" w:space="0" w:color="auto"/>
              <w:left w:val="single" w:sz="4" w:space="0" w:color="auto"/>
              <w:bottom w:val="single" w:sz="4" w:space="0" w:color="auto"/>
              <w:right w:val="single" w:sz="4" w:space="0" w:color="auto"/>
            </w:tcBorders>
          </w:tcPr>
          <w:p w14:paraId="3256FBC2" w14:textId="77777777" w:rsidR="00A13958" w:rsidRDefault="00A13958" w:rsidP="00F2401B">
            <w:pPr>
              <w:spacing w:before="120" w:after="0" w:line="240" w:lineRule="auto"/>
              <w:jc w:val="center"/>
              <w:rPr>
                <w:rFonts w:ascii="Times New Roman" w:hAnsi="Times New Roman" w:cs="Times New Roman"/>
                <w:b/>
                <w:sz w:val="28"/>
                <w:szCs w:val="28"/>
              </w:rPr>
            </w:pPr>
            <w:r>
              <w:rPr>
                <w:rFonts w:ascii="Times New Roman" w:hAnsi="Times New Roman" w:cs="Times New Roman"/>
                <w:b/>
                <w:sz w:val="28"/>
                <w:szCs w:val="28"/>
              </w:rPr>
              <w:t>Рисунок</w:t>
            </w:r>
          </w:p>
          <w:p w14:paraId="4E05183E" w14:textId="77777777" w:rsidR="00A13958" w:rsidRDefault="00A13958" w:rsidP="00F2401B">
            <w:pPr>
              <w:spacing w:before="120" w:after="0" w:line="240" w:lineRule="auto"/>
              <w:jc w:val="center"/>
              <w:rPr>
                <w:rFonts w:ascii="Times New Roman" w:hAnsi="Times New Roman" w:cs="Times New Roman"/>
                <w:sz w:val="28"/>
                <w:szCs w:val="28"/>
              </w:rPr>
            </w:pPr>
          </w:p>
        </w:tc>
      </w:tr>
      <w:tr w:rsidR="00A13958" w14:paraId="0BBE0384" w14:textId="77777777" w:rsidTr="00F2401B">
        <w:tc>
          <w:tcPr>
            <w:tcW w:w="605" w:type="dxa"/>
            <w:tcBorders>
              <w:top w:val="single" w:sz="4" w:space="0" w:color="auto"/>
              <w:left w:val="single" w:sz="4" w:space="0" w:color="auto"/>
              <w:bottom w:val="single" w:sz="4" w:space="0" w:color="auto"/>
              <w:right w:val="single" w:sz="4" w:space="0" w:color="auto"/>
            </w:tcBorders>
            <w:vAlign w:val="center"/>
            <w:hideMark/>
          </w:tcPr>
          <w:p w14:paraId="2A29D6F5"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1</w:t>
            </w:r>
          </w:p>
        </w:tc>
        <w:tc>
          <w:tcPr>
            <w:tcW w:w="4144" w:type="dxa"/>
            <w:tcBorders>
              <w:top w:val="single" w:sz="4" w:space="0" w:color="auto"/>
              <w:left w:val="single" w:sz="4" w:space="0" w:color="auto"/>
              <w:bottom w:val="single" w:sz="4" w:space="0" w:color="auto"/>
              <w:right w:val="single" w:sz="4" w:space="0" w:color="auto"/>
            </w:tcBorders>
            <w:vAlign w:val="center"/>
            <w:hideMark/>
          </w:tcPr>
          <w:p w14:paraId="222833DF" w14:textId="77777777" w:rsidR="00A13958" w:rsidRDefault="00A13958" w:rsidP="00F2401B">
            <w:pPr>
              <w:spacing w:before="120" w:after="0" w:line="240" w:lineRule="auto"/>
              <w:jc w:val="both"/>
              <w:rPr>
                <w:rFonts w:ascii="Times New Roman" w:hAnsi="Times New Roman" w:cs="Times New Roman"/>
              </w:rPr>
            </w:pPr>
            <w:r>
              <w:rPr>
                <w:rFonts w:ascii="Times New Roman" w:hAnsi="Times New Roman" w:cs="Times New Roman"/>
              </w:rPr>
              <w:t>Изучение головы человека (гипс).</w:t>
            </w:r>
          </w:p>
        </w:tc>
        <w:tc>
          <w:tcPr>
            <w:tcW w:w="886" w:type="dxa"/>
            <w:tcBorders>
              <w:top w:val="single" w:sz="4" w:space="0" w:color="auto"/>
              <w:left w:val="single" w:sz="4" w:space="0" w:color="auto"/>
              <w:bottom w:val="single" w:sz="4" w:space="0" w:color="auto"/>
              <w:right w:val="single" w:sz="4" w:space="0" w:color="auto"/>
            </w:tcBorders>
            <w:vAlign w:val="center"/>
            <w:hideMark/>
          </w:tcPr>
          <w:p w14:paraId="7B5AB4B2"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20</w:t>
            </w:r>
          </w:p>
        </w:tc>
        <w:tc>
          <w:tcPr>
            <w:tcW w:w="854" w:type="dxa"/>
            <w:tcBorders>
              <w:top w:val="single" w:sz="4" w:space="0" w:color="auto"/>
              <w:left w:val="single" w:sz="4" w:space="0" w:color="auto"/>
              <w:bottom w:val="single" w:sz="4" w:space="0" w:color="auto"/>
              <w:right w:val="single" w:sz="4" w:space="0" w:color="auto"/>
            </w:tcBorders>
            <w:vAlign w:val="center"/>
            <w:hideMark/>
          </w:tcPr>
          <w:p w14:paraId="61D303D4"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1</w:t>
            </w:r>
          </w:p>
        </w:tc>
        <w:tc>
          <w:tcPr>
            <w:tcW w:w="852" w:type="dxa"/>
            <w:tcBorders>
              <w:top w:val="single" w:sz="4" w:space="0" w:color="auto"/>
              <w:left w:val="single" w:sz="4" w:space="0" w:color="auto"/>
              <w:bottom w:val="single" w:sz="4" w:space="0" w:color="auto"/>
              <w:right w:val="single" w:sz="4" w:space="0" w:color="auto"/>
            </w:tcBorders>
            <w:vAlign w:val="center"/>
            <w:hideMark/>
          </w:tcPr>
          <w:p w14:paraId="7746BCE5"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19</w:t>
            </w:r>
          </w:p>
        </w:tc>
        <w:tc>
          <w:tcPr>
            <w:tcW w:w="1114" w:type="dxa"/>
            <w:tcBorders>
              <w:top w:val="single" w:sz="4" w:space="0" w:color="auto"/>
              <w:left w:val="single" w:sz="4" w:space="0" w:color="auto"/>
              <w:bottom w:val="single" w:sz="4" w:space="0" w:color="auto"/>
              <w:right w:val="single" w:sz="4" w:space="0" w:color="auto"/>
            </w:tcBorders>
          </w:tcPr>
          <w:p w14:paraId="6FC99812" w14:textId="77777777" w:rsidR="00A13958" w:rsidRPr="007168A2"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Просмотр, анализ, оценка</w:t>
            </w:r>
          </w:p>
        </w:tc>
        <w:tc>
          <w:tcPr>
            <w:tcW w:w="1116" w:type="dxa"/>
            <w:tcBorders>
              <w:top w:val="single" w:sz="4" w:space="0" w:color="auto"/>
              <w:left w:val="single" w:sz="4" w:space="0" w:color="auto"/>
              <w:bottom w:val="single" w:sz="4" w:space="0" w:color="auto"/>
              <w:right w:val="single" w:sz="4" w:space="0" w:color="auto"/>
            </w:tcBorders>
          </w:tcPr>
          <w:p w14:paraId="23DBE68C"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19.09.2023</w:t>
            </w:r>
          </w:p>
          <w:p w14:paraId="46285403"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26.09.2023</w:t>
            </w:r>
          </w:p>
          <w:p w14:paraId="142BD80D"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03.10.2023</w:t>
            </w:r>
          </w:p>
          <w:p w14:paraId="710C1FD8"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10.10.2023</w:t>
            </w:r>
          </w:p>
          <w:p w14:paraId="792E995A" w14:textId="77777777" w:rsidR="00A13958" w:rsidRPr="007168A2"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17.10.2023</w:t>
            </w:r>
          </w:p>
        </w:tc>
      </w:tr>
      <w:tr w:rsidR="00A13958" w14:paraId="4E2C5DA5" w14:textId="77777777" w:rsidTr="00F2401B">
        <w:tc>
          <w:tcPr>
            <w:tcW w:w="605" w:type="dxa"/>
            <w:tcBorders>
              <w:top w:val="single" w:sz="4" w:space="0" w:color="auto"/>
              <w:left w:val="single" w:sz="4" w:space="0" w:color="auto"/>
              <w:bottom w:val="single" w:sz="4" w:space="0" w:color="auto"/>
              <w:right w:val="single" w:sz="4" w:space="0" w:color="auto"/>
            </w:tcBorders>
            <w:vAlign w:val="center"/>
            <w:hideMark/>
          </w:tcPr>
          <w:p w14:paraId="13998F23"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2</w:t>
            </w:r>
          </w:p>
        </w:tc>
        <w:tc>
          <w:tcPr>
            <w:tcW w:w="4144" w:type="dxa"/>
            <w:tcBorders>
              <w:top w:val="single" w:sz="4" w:space="0" w:color="auto"/>
              <w:left w:val="single" w:sz="4" w:space="0" w:color="auto"/>
              <w:bottom w:val="single" w:sz="4" w:space="0" w:color="auto"/>
              <w:right w:val="single" w:sz="4" w:space="0" w:color="auto"/>
            </w:tcBorders>
            <w:vAlign w:val="center"/>
            <w:hideMark/>
          </w:tcPr>
          <w:p w14:paraId="0514DD54" w14:textId="77777777" w:rsidR="00A13958" w:rsidRDefault="00A13958" w:rsidP="00F2401B">
            <w:pPr>
              <w:spacing w:before="120" w:after="0" w:line="240" w:lineRule="auto"/>
              <w:jc w:val="both"/>
              <w:rPr>
                <w:rFonts w:ascii="Times New Roman" w:hAnsi="Times New Roman" w:cs="Times New Roman"/>
              </w:rPr>
            </w:pPr>
            <w:r>
              <w:rPr>
                <w:rFonts w:ascii="Times New Roman" w:hAnsi="Times New Roman" w:cs="Times New Roman"/>
              </w:rPr>
              <w:t>Изучение головы человека (гипс).</w:t>
            </w:r>
          </w:p>
        </w:tc>
        <w:tc>
          <w:tcPr>
            <w:tcW w:w="886" w:type="dxa"/>
            <w:tcBorders>
              <w:top w:val="single" w:sz="4" w:space="0" w:color="auto"/>
              <w:left w:val="single" w:sz="4" w:space="0" w:color="auto"/>
              <w:bottom w:val="single" w:sz="4" w:space="0" w:color="auto"/>
              <w:right w:val="single" w:sz="4" w:space="0" w:color="auto"/>
            </w:tcBorders>
            <w:vAlign w:val="center"/>
            <w:hideMark/>
          </w:tcPr>
          <w:p w14:paraId="0C7B880E"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16</w:t>
            </w:r>
          </w:p>
        </w:tc>
        <w:tc>
          <w:tcPr>
            <w:tcW w:w="854" w:type="dxa"/>
            <w:tcBorders>
              <w:top w:val="single" w:sz="4" w:space="0" w:color="auto"/>
              <w:left w:val="single" w:sz="4" w:space="0" w:color="auto"/>
              <w:bottom w:val="single" w:sz="4" w:space="0" w:color="auto"/>
              <w:right w:val="single" w:sz="4" w:space="0" w:color="auto"/>
            </w:tcBorders>
            <w:vAlign w:val="center"/>
            <w:hideMark/>
          </w:tcPr>
          <w:p w14:paraId="7A1F3ED3"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1</w:t>
            </w:r>
          </w:p>
        </w:tc>
        <w:tc>
          <w:tcPr>
            <w:tcW w:w="852" w:type="dxa"/>
            <w:tcBorders>
              <w:top w:val="single" w:sz="4" w:space="0" w:color="auto"/>
              <w:left w:val="single" w:sz="4" w:space="0" w:color="auto"/>
              <w:bottom w:val="single" w:sz="4" w:space="0" w:color="auto"/>
              <w:right w:val="single" w:sz="4" w:space="0" w:color="auto"/>
            </w:tcBorders>
            <w:vAlign w:val="center"/>
            <w:hideMark/>
          </w:tcPr>
          <w:p w14:paraId="1BBA1845"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15</w:t>
            </w:r>
          </w:p>
        </w:tc>
        <w:tc>
          <w:tcPr>
            <w:tcW w:w="1114" w:type="dxa"/>
            <w:tcBorders>
              <w:top w:val="single" w:sz="4" w:space="0" w:color="auto"/>
              <w:left w:val="single" w:sz="4" w:space="0" w:color="auto"/>
              <w:bottom w:val="single" w:sz="4" w:space="0" w:color="auto"/>
              <w:right w:val="single" w:sz="4" w:space="0" w:color="auto"/>
            </w:tcBorders>
          </w:tcPr>
          <w:p w14:paraId="4D41CD08" w14:textId="77777777" w:rsidR="00A13958" w:rsidRDefault="00A13958" w:rsidP="00F2401B">
            <w:pPr>
              <w:spacing w:after="0" w:line="240" w:lineRule="auto"/>
              <w:contextualSpacing/>
            </w:pPr>
            <w:r w:rsidRPr="003C17A6">
              <w:rPr>
                <w:rFonts w:ascii="Times New Roman" w:hAnsi="Times New Roman" w:cs="Times New Roman"/>
                <w:sz w:val="20"/>
                <w:szCs w:val="20"/>
              </w:rPr>
              <w:t>Просмотр, анализ, оценка</w:t>
            </w:r>
          </w:p>
        </w:tc>
        <w:tc>
          <w:tcPr>
            <w:tcW w:w="1116" w:type="dxa"/>
            <w:tcBorders>
              <w:top w:val="single" w:sz="4" w:space="0" w:color="auto"/>
              <w:left w:val="single" w:sz="4" w:space="0" w:color="auto"/>
              <w:bottom w:val="single" w:sz="4" w:space="0" w:color="auto"/>
              <w:right w:val="single" w:sz="4" w:space="0" w:color="auto"/>
            </w:tcBorders>
          </w:tcPr>
          <w:p w14:paraId="70638E0F"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24.10.2023</w:t>
            </w:r>
          </w:p>
          <w:p w14:paraId="364DD3B4" w14:textId="77777777" w:rsidR="00A13958" w:rsidRPr="00FD3AA9" w:rsidRDefault="00A13958" w:rsidP="00F2401B">
            <w:pPr>
              <w:spacing w:after="0" w:line="240" w:lineRule="auto"/>
              <w:contextualSpacing/>
              <w:jc w:val="center"/>
              <w:rPr>
                <w:rFonts w:ascii="Times New Roman" w:hAnsi="Times New Roman" w:cs="Times New Roman"/>
                <w:sz w:val="20"/>
                <w:szCs w:val="20"/>
                <w:lang w:val="en-US"/>
              </w:rPr>
            </w:pPr>
            <w:r>
              <w:rPr>
                <w:rFonts w:ascii="Times New Roman" w:hAnsi="Times New Roman" w:cs="Times New Roman"/>
                <w:sz w:val="20"/>
                <w:szCs w:val="20"/>
                <w:lang w:val="en-US"/>
              </w:rPr>
              <w:t>31.10.2023</w:t>
            </w:r>
          </w:p>
          <w:p w14:paraId="62BF7CC7"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07.11.2023</w:t>
            </w:r>
          </w:p>
          <w:p w14:paraId="6722B6B5"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14.11.2023</w:t>
            </w:r>
          </w:p>
          <w:p w14:paraId="39C8247B" w14:textId="77777777" w:rsidR="00A13958" w:rsidRPr="007168A2"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21.11.2023</w:t>
            </w:r>
          </w:p>
        </w:tc>
      </w:tr>
      <w:tr w:rsidR="00A13958" w14:paraId="46E64D62" w14:textId="77777777" w:rsidTr="00F2401B">
        <w:tc>
          <w:tcPr>
            <w:tcW w:w="605" w:type="dxa"/>
            <w:tcBorders>
              <w:top w:val="single" w:sz="4" w:space="0" w:color="auto"/>
              <w:left w:val="single" w:sz="4" w:space="0" w:color="auto"/>
              <w:bottom w:val="single" w:sz="4" w:space="0" w:color="auto"/>
              <w:right w:val="single" w:sz="4" w:space="0" w:color="auto"/>
            </w:tcBorders>
            <w:vAlign w:val="center"/>
            <w:hideMark/>
          </w:tcPr>
          <w:p w14:paraId="1711706A"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3</w:t>
            </w:r>
          </w:p>
        </w:tc>
        <w:tc>
          <w:tcPr>
            <w:tcW w:w="4144" w:type="dxa"/>
            <w:tcBorders>
              <w:top w:val="single" w:sz="4" w:space="0" w:color="auto"/>
              <w:left w:val="single" w:sz="4" w:space="0" w:color="auto"/>
              <w:bottom w:val="single" w:sz="4" w:space="0" w:color="auto"/>
              <w:right w:val="single" w:sz="4" w:space="0" w:color="auto"/>
            </w:tcBorders>
            <w:vAlign w:val="center"/>
            <w:hideMark/>
          </w:tcPr>
          <w:p w14:paraId="13125473" w14:textId="77777777" w:rsidR="00A13958" w:rsidRDefault="00A13958" w:rsidP="00F2401B">
            <w:pPr>
              <w:spacing w:before="120" w:after="0" w:line="240" w:lineRule="auto"/>
              <w:jc w:val="both"/>
              <w:rPr>
                <w:rFonts w:ascii="Times New Roman" w:hAnsi="Times New Roman" w:cs="Times New Roman"/>
              </w:rPr>
            </w:pPr>
            <w:r>
              <w:rPr>
                <w:rFonts w:ascii="Times New Roman" w:hAnsi="Times New Roman" w:cs="Times New Roman"/>
              </w:rPr>
              <w:t>Натюрморт из 4-5 предметов быта.</w:t>
            </w:r>
          </w:p>
        </w:tc>
        <w:tc>
          <w:tcPr>
            <w:tcW w:w="886" w:type="dxa"/>
            <w:tcBorders>
              <w:top w:val="single" w:sz="4" w:space="0" w:color="auto"/>
              <w:left w:val="single" w:sz="4" w:space="0" w:color="auto"/>
              <w:bottom w:val="single" w:sz="4" w:space="0" w:color="auto"/>
              <w:right w:val="single" w:sz="4" w:space="0" w:color="auto"/>
            </w:tcBorders>
            <w:vAlign w:val="center"/>
            <w:hideMark/>
          </w:tcPr>
          <w:p w14:paraId="413E6D42"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20</w:t>
            </w:r>
          </w:p>
        </w:tc>
        <w:tc>
          <w:tcPr>
            <w:tcW w:w="854" w:type="dxa"/>
            <w:tcBorders>
              <w:top w:val="single" w:sz="4" w:space="0" w:color="auto"/>
              <w:left w:val="single" w:sz="4" w:space="0" w:color="auto"/>
              <w:bottom w:val="single" w:sz="4" w:space="0" w:color="auto"/>
              <w:right w:val="single" w:sz="4" w:space="0" w:color="auto"/>
            </w:tcBorders>
            <w:vAlign w:val="center"/>
            <w:hideMark/>
          </w:tcPr>
          <w:p w14:paraId="12F260A2"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2</w:t>
            </w:r>
          </w:p>
        </w:tc>
        <w:tc>
          <w:tcPr>
            <w:tcW w:w="852" w:type="dxa"/>
            <w:tcBorders>
              <w:top w:val="single" w:sz="4" w:space="0" w:color="auto"/>
              <w:left w:val="single" w:sz="4" w:space="0" w:color="auto"/>
              <w:bottom w:val="single" w:sz="4" w:space="0" w:color="auto"/>
              <w:right w:val="single" w:sz="4" w:space="0" w:color="auto"/>
            </w:tcBorders>
            <w:vAlign w:val="center"/>
            <w:hideMark/>
          </w:tcPr>
          <w:p w14:paraId="7771F0A7"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18</w:t>
            </w:r>
          </w:p>
        </w:tc>
        <w:tc>
          <w:tcPr>
            <w:tcW w:w="1114" w:type="dxa"/>
            <w:tcBorders>
              <w:top w:val="single" w:sz="4" w:space="0" w:color="auto"/>
              <w:left w:val="single" w:sz="4" w:space="0" w:color="auto"/>
              <w:bottom w:val="single" w:sz="4" w:space="0" w:color="auto"/>
              <w:right w:val="single" w:sz="4" w:space="0" w:color="auto"/>
            </w:tcBorders>
          </w:tcPr>
          <w:p w14:paraId="692A33A5" w14:textId="77777777" w:rsidR="00A13958" w:rsidRDefault="00A13958" w:rsidP="00F2401B">
            <w:pPr>
              <w:spacing w:after="0" w:line="240" w:lineRule="auto"/>
              <w:contextualSpacing/>
            </w:pPr>
            <w:r w:rsidRPr="003C17A6">
              <w:rPr>
                <w:rFonts w:ascii="Times New Roman" w:hAnsi="Times New Roman" w:cs="Times New Roman"/>
                <w:sz w:val="20"/>
                <w:szCs w:val="20"/>
              </w:rPr>
              <w:t>Просмотр, анализ, оценка</w:t>
            </w:r>
          </w:p>
        </w:tc>
        <w:tc>
          <w:tcPr>
            <w:tcW w:w="1116" w:type="dxa"/>
            <w:tcBorders>
              <w:top w:val="single" w:sz="4" w:space="0" w:color="auto"/>
              <w:left w:val="single" w:sz="4" w:space="0" w:color="auto"/>
              <w:bottom w:val="single" w:sz="4" w:space="0" w:color="auto"/>
              <w:right w:val="single" w:sz="4" w:space="0" w:color="auto"/>
            </w:tcBorders>
          </w:tcPr>
          <w:p w14:paraId="130C403F"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28.11.2023</w:t>
            </w:r>
          </w:p>
          <w:p w14:paraId="58097BAA"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05.12.2023</w:t>
            </w:r>
          </w:p>
          <w:p w14:paraId="7EDA0D3C"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12.12.2023</w:t>
            </w:r>
          </w:p>
          <w:p w14:paraId="0E3AA6E5"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19.12.2023</w:t>
            </w:r>
          </w:p>
          <w:p w14:paraId="7B214879" w14:textId="77777777" w:rsidR="00A13958" w:rsidRPr="007168A2"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26.12.2023</w:t>
            </w:r>
          </w:p>
        </w:tc>
      </w:tr>
      <w:tr w:rsidR="00A13958" w14:paraId="13D74452" w14:textId="77777777" w:rsidTr="00F2401B">
        <w:tc>
          <w:tcPr>
            <w:tcW w:w="605" w:type="dxa"/>
            <w:tcBorders>
              <w:top w:val="single" w:sz="4" w:space="0" w:color="auto"/>
              <w:left w:val="single" w:sz="4" w:space="0" w:color="auto"/>
              <w:bottom w:val="single" w:sz="4" w:space="0" w:color="auto"/>
              <w:right w:val="single" w:sz="4" w:space="0" w:color="auto"/>
            </w:tcBorders>
            <w:vAlign w:val="center"/>
            <w:hideMark/>
          </w:tcPr>
          <w:p w14:paraId="0C337329"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4</w:t>
            </w:r>
          </w:p>
        </w:tc>
        <w:tc>
          <w:tcPr>
            <w:tcW w:w="4144" w:type="dxa"/>
            <w:tcBorders>
              <w:top w:val="single" w:sz="4" w:space="0" w:color="auto"/>
              <w:left w:val="single" w:sz="4" w:space="0" w:color="auto"/>
              <w:bottom w:val="single" w:sz="4" w:space="0" w:color="auto"/>
              <w:right w:val="single" w:sz="4" w:space="0" w:color="auto"/>
            </w:tcBorders>
            <w:vAlign w:val="center"/>
            <w:hideMark/>
          </w:tcPr>
          <w:p w14:paraId="2CD5951B" w14:textId="77777777" w:rsidR="00A13958" w:rsidRDefault="00A13958" w:rsidP="00F2401B">
            <w:pPr>
              <w:spacing w:before="120" w:after="0" w:line="240" w:lineRule="auto"/>
              <w:jc w:val="both"/>
              <w:rPr>
                <w:rFonts w:ascii="Times New Roman" w:hAnsi="Times New Roman" w:cs="Times New Roman"/>
              </w:rPr>
            </w:pPr>
            <w:r>
              <w:rPr>
                <w:rFonts w:ascii="Times New Roman" w:hAnsi="Times New Roman" w:cs="Times New Roman"/>
              </w:rPr>
              <w:t>Изучение фигуры человека.</w:t>
            </w:r>
          </w:p>
        </w:tc>
        <w:tc>
          <w:tcPr>
            <w:tcW w:w="886" w:type="dxa"/>
            <w:tcBorders>
              <w:top w:val="single" w:sz="4" w:space="0" w:color="auto"/>
              <w:left w:val="single" w:sz="4" w:space="0" w:color="auto"/>
              <w:bottom w:val="single" w:sz="4" w:space="0" w:color="auto"/>
              <w:right w:val="single" w:sz="4" w:space="0" w:color="auto"/>
            </w:tcBorders>
            <w:vAlign w:val="center"/>
            <w:hideMark/>
          </w:tcPr>
          <w:p w14:paraId="18C602E7"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20</w:t>
            </w:r>
          </w:p>
        </w:tc>
        <w:tc>
          <w:tcPr>
            <w:tcW w:w="854" w:type="dxa"/>
            <w:tcBorders>
              <w:top w:val="single" w:sz="4" w:space="0" w:color="auto"/>
              <w:left w:val="single" w:sz="4" w:space="0" w:color="auto"/>
              <w:bottom w:val="single" w:sz="4" w:space="0" w:color="auto"/>
              <w:right w:val="single" w:sz="4" w:space="0" w:color="auto"/>
            </w:tcBorders>
            <w:vAlign w:val="center"/>
            <w:hideMark/>
          </w:tcPr>
          <w:p w14:paraId="7F6A2670"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2</w:t>
            </w:r>
          </w:p>
        </w:tc>
        <w:tc>
          <w:tcPr>
            <w:tcW w:w="852" w:type="dxa"/>
            <w:tcBorders>
              <w:top w:val="single" w:sz="4" w:space="0" w:color="auto"/>
              <w:left w:val="single" w:sz="4" w:space="0" w:color="auto"/>
              <w:bottom w:val="single" w:sz="4" w:space="0" w:color="auto"/>
              <w:right w:val="single" w:sz="4" w:space="0" w:color="auto"/>
            </w:tcBorders>
            <w:vAlign w:val="center"/>
            <w:hideMark/>
          </w:tcPr>
          <w:p w14:paraId="2651A4AE"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18</w:t>
            </w:r>
          </w:p>
        </w:tc>
        <w:tc>
          <w:tcPr>
            <w:tcW w:w="1114" w:type="dxa"/>
            <w:tcBorders>
              <w:top w:val="single" w:sz="4" w:space="0" w:color="auto"/>
              <w:left w:val="single" w:sz="4" w:space="0" w:color="auto"/>
              <w:bottom w:val="single" w:sz="4" w:space="0" w:color="auto"/>
              <w:right w:val="single" w:sz="4" w:space="0" w:color="auto"/>
            </w:tcBorders>
          </w:tcPr>
          <w:p w14:paraId="252762C8" w14:textId="77777777" w:rsidR="00A13958" w:rsidRDefault="00A13958" w:rsidP="00F2401B">
            <w:pPr>
              <w:spacing w:after="0" w:line="240" w:lineRule="auto"/>
              <w:contextualSpacing/>
            </w:pPr>
            <w:r w:rsidRPr="003C17A6">
              <w:rPr>
                <w:rFonts w:ascii="Times New Roman" w:hAnsi="Times New Roman" w:cs="Times New Roman"/>
                <w:sz w:val="20"/>
                <w:szCs w:val="20"/>
              </w:rPr>
              <w:t>Просмотр, анализ, оценка</w:t>
            </w:r>
          </w:p>
        </w:tc>
        <w:tc>
          <w:tcPr>
            <w:tcW w:w="1116" w:type="dxa"/>
            <w:tcBorders>
              <w:top w:val="single" w:sz="4" w:space="0" w:color="auto"/>
              <w:left w:val="single" w:sz="4" w:space="0" w:color="auto"/>
              <w:bottom w:val="single" w:sz="4" w:space="0" w:color="auto"/>
              <w:right w:val="single" w:sz="4" w:space="0" w:color="auto"/>
            </w:tcBorders>
          </w:tcPr>
          <w:p w14:paraId="730555A4" w14:textId="77777777" w:rsidR="00A13958" w:rsidRPr="00FD3AA9" w:rsidRDefault="00A13958" w:rsidP="00F2401B">
            <w:pPr>
              <w:spacing w:after="0" w:line="240" w:lineRule="auto"/>
              <w:contextualSpacing/>
              <w:jc w:val="center"/>
              <w:rPr>
                <w:rFonts w:ascii="Times New Roman" w:hAnsi="Times New Roman" w:cs="Times New Roman"/>
                <w:sz w:val="20"/>
                <w:szCs w:val="20"/>
                <w:lang w:val="en-US"/>
              </w:rPr>
            </w:pPr>
            <w:r>
              <w:rPr>
                <w:rFonts w:ascii="Times New Roman" w:hAnsi="Times New Roman" w:cs="Times New Roman"/>
                <w:sz w:val="20"/>
                <w:szCs w:val="20"/>
              </w:rPr>
              <w:t>09.01.202</w:t>
            </w:r>
            <w:r>
              <w:rPr>
                <w:rFonts w:ascii="Times New Roman" w:hAnsi="Times New Roman" w:cs="Times New Roman"/>
                <w:sz w:val="20"/>
                <w:szCs w:val="20"/>
                <w:lang w:val="en-US"/>
              </w:rPr>
              <w:t>4</w:t>
            </w:r>
          </w:p>
          <w:p w14:paraId="2EB35D41"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16.01.2024</w:t>
            </w:r>
          </w:p>
          <w:p w14:paraId="320D5703"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23.01.2024</w:t>
            </w:r>
          </w:p>
          <w:p w14:paraId="44CFE41C"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30.01.2024</w:t>
            </w:r>
          </w:p>
          <w:p w14:paraId="766ECDBA" w14:textId="77777777" w:rsidR="00A13958" w:rsidRPr="007168A2"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06.02.2024</w:t>
            </w:r>
          </w:p>
        </w:tc>
      </w:tr>
      <w:tr w:rsidR="00A13958" w14:paraId="100EC16D" w14:textId="77777777" w:rsidTr="00F2401B">
        <w:tc>
          <w:tcPr>
            <w:tcW w:w="605" w:type="dxa"/>
            <w:tcBorders>
              <w:top w:val="single" w:sz="4" w:space="0" w:color="auto"/>
              <w:left w:val="single" w:sz="4" w:space="0" w:color="auto"/>
              <w:bottom w:val="single" w:sz="4" w:space="0" w:color="auto"/>
              <w:right w:val="single" w:sz="4" w:space="0" w:color="auto"/>
            </w:tcBorders>
            <w:vAlign w:val="center"/>
            <w:hideMark/>
          </w:tcPr>
          <w:p w14:paraId="4464B90F"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5</w:t>
            </w:r>
          </w:p>
        </w:tc>
        <w:tc>
          <w:tcPr>
            <w:tcW w:w="4144" w:type="dxa"/>
            <w:tcBorders>
              <w:top w:val="single" w:sz="4" w:space="0" w:color="auto"/>
              <w:left w:val="single" w:sz="4" w:space="0" w:color="auto"/>
              <w:bottom w:val="single" w:sz="4" w:space="0" w:color="auto"/>
              <w:right w:val="single" w:sz="4" w:space="0" w:color="auto"/>
            </w:tcBorders>
            <w:vAlign w:val="center"/>
            <w:hideMark/>
          </w:tcPr>
          <w:p w14:paraId="671C41EC" w14:textId="77777777" w:rsidR="00A13958" w:rsidRDefault="00A13958" w:rsidP="00F2401B">
            <w:pPr>
              <w:spacing w:before="120" w:after="0" w:line="240" w:lineRule="auto"/>
              <w:jc w:val="both"/>
              <w:rPr>
                <w:rFonts w:ascii="Times New Roman" w:hAnsi="Times New Roman" w:cs="Times New Roman"/>
              </w:rPr>
            </w:pPr>
            <w:r>
              <w:rPr>
                <w:rFonts w:ascii="Times New Roman" w:hAnsi="Times New Roman" w:cs="Times New Roman"/>
              </w:rPr>
              <w:t>Натюрморт из 4-5 предметов быта.</w:t>
            </w:r>
          </w:p>
        </w:tc>
        <w:tc>
          <w:tcPr>
            <w:tcW w:w="886" w:type="dxa"/>
            <w:tcBorders>
              <w:top w:val="single" w:sz="4" w:space="0" w:color="auto"/>
              <w:left w:val="single" w:sz="4" w:space="0" w:color="auto"/>
              <w:bottom w:val="single" w:sz="4" w:space="0" w:color="auto"/>
              <w:right w:val="single" w:sz="4" w:space="0" w:color="auto"/>
            </w:tcBorders>
            <w:vAlign w:val="center"/>
            <w:hideMark/>
          </w:tcPr>
          <w:p w14:paraId="4219F3E5"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20</w:t>
            </w:r>
          </w:p>
        </w:tc>
        <w:tc>
          <w:tcPr>
            <w:tcW w:w="854" w:type="dxa"/>
            <w:tcBorders>
              <w:top w:val="single" w:sz="4" w:space="0" w:color="auto"/>
              <w:left w:val="single" w:sz="4" w:space="0" w:color="auto"/>
              <w:bottom w:val="single" w:sz="4" w:space="0" w:color="auto"/>
              <w:right w:val="single" w:sz="4" w:space="0" w:color="auto"/>
            </w:tcBorders>
            <w:vAlign w:val="center"/>
            <w:hideMark/>
          </w:tcPr>
          <w:p w14:paraId="78AE6703"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2</w:t>
            </w:r>
          </w:p>
        </w:tc>
        <w:tc>
          <w:tcPr>
            <w:tcW w:w="852" w:type="dxa"/>
            <w:tcBorders>
              <w:top w:val="single" w:sz="4" w:space="0" w:color="auto"/>
              <w:left w:val="single" w:sz="4" w:space="0" w:color="auto"/>
              <w:bottom w:val="single" w:sz="4" w:space="0" w:color="auto"/>
              <w:right w:val="single" w:sz="4" w:space="0" w:color="auto"/>
            </w:tcBorders>
            <w:vAlign w:val="center"/>
            <w:hideMark/>
          </w:tcPr>
          <w:p w14:paraId="55B2E197"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18</w:t>
            </w:r>
          </w:p>
        </w:tc>
        <w:tc>
          <w:tcPr>
            <w:tcW w:w="1114" w:type="dxa"/>
            <w:tcBorders>
              <w:top w:val="single" w:sz="4" w:space="0" w:color="auto"/>
              <w:left w:val="single" w:sz="4" w:space="0" w:color="auto"/>
              <w:bottom w:val="single" w:sz="4" w:space="0" w:color="auto"/>
              <w:right w:val="single" w:sz="4" w:space="0" w:color="auto"/>
            </w:tcBorders>
          </w:tcPr>
          <w:p w14:paraId="4A852F4D" w14:textId="77777777" w:rsidR="00A13958" w:rsidRDefault="00A13958" w:rsidP="00F2401B">
            <w:pPr>
              <w:spacing w:after="0" w:line="240" w:lineRule="auto"/>
              <w:contextualSpacing/>
            </w:pPr>
            <w:r w:rsidRPr="003C17A6">
              <w:rPr>
                <w:rFonts w:ascii="Times New Roman" w:hAnsi="Times New Roman" w:cs="Times New Roman"/>
                <w:sz w:val="20"/>
                <w:szCs w:val="20"/>
              </w:rPr>
              <w:t>Просмотр, анализ, оценка</w:t>
            </w:r>
          </w:p>
        </w:tc>
        <w:tc>
          <w:tcPr>
            <w:tcW w:w="1116" w:type="dxa"/>
            <w:tcBorders>
              <w:top w:val="single" w:sz="4" w:space="0" w:color="auto"/>
              <w:left w:val="single" w:sz="4" w:space="0" w:color="auto"/>
              <w:bottom w:val="single" w:sz="4" w:space="0" w:color="auto"/>
              <w:right w:val="single" w:sz="4" w:space="0" w:color="auto"/>
            </w:tcBorders>
          </w:tcPr>
          <w:p w14:paraId="727487D1"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13.02.2024</w:t>
            </w:r>
          </w:p>
          <w:p w14:paraId="7B8B5DE0" w14:textId="77777777" w:rsidR="00A13958" w:rsidRPr="00F352ED" w:rsidRDefault="00A13958" w:rsidP="00F2401B">
            <w:pPr>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20.02.2024</w:t>
            </w:r>
          </w:p>
          <w:p w14:paraId="2C9D4B71"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27.0</w:t>
            </w:r>
            <w:r>
              <w:rPr>
                <w:rFonts w:ascii="Times New Roman" w:hAnsi="Times New Roman" w:cs="Times New Roman"/>
                <w:sz w:val="20"/>
                <w:szCs w:val="20"/>
                <w:lang w:val="en-US"/>
              </w:rPr>
              <w:t>2</w:t>
            </w:r>
            <w:r>
              <w:rPr>
                <w:rFonts w:ascii="Times New Roman" w:hAnsi="Times New Roman" w:cs="Times New Roman"/>
                <w:sz w:val="20"/>
                <w:szCs w:val="20"/>
              </w:rPr>
              <w:t>.2024</w:t>
            </w:r>
          </w:p>
          <w:p w14:paraId="29640BA3"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05.03.2024</w:t>
            </w:r>
          </w:p>
          <w:p w14:paraId="7E1F4108" w14:textId="77777777" w:rsidR="00A13958" w:rsidRPr="007168A2"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12.03.2024</w:t>
            </w:r>
          </w:p>
        </w:tc>
      </w:tr>
      <w:tr w:rsidR="00A13958" w14:paraId="705A1EEC" w14:textId="77777777" w:rsidTr="00F2401B">
        <w:tc>
          <w:tcPr>
            <w:tcW w:w="605" w:type="dxa"/>
            <w:tcBorders>
              <w:top w:val="single" w:sz="4" w:space="0" w:color="auto"/>
              <w:left w:val="single" w:sz="4" w:space="0" w:color="auto"/>
              <w:bottom w:val="single" w:sz="4" w:space="0" w:color="auto"/>
              <w:right w:val="single" w:sz="4" w:space="0" w:color="auto"/>
            </w:tcBorders>
            <w:vAlign w:val="center"/>
            <w:hideMark/>
          </w:tcPr>
          <w:p w14:paraId="211F2D45"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6</w:t>
            </w:r>
          </w:p>
        </w:tc>
        <w:tc>
          <w:tcPr>
            <w:tcW w:w="4144" w:type="dxa"/>
            <w:tcBorders>
              <w:top w:val="single" w:sz="4" w:space="0" w:color="auto"/>
              <w:left w:val="single" w:sz="4" w:space="0" w:color="auto"/>
              <w:bottom w:val="single" w:sz="4" w:space="0" w:color="auto"/>
              <w:right w:val="single" w:sz="4" w:space="0" w:color="auto"/>
            </w:tcBorders>
            <w:vAlign w:val="center"/>
            <w:hideMark/>
          </w:tcPr>
          <w:p w14:paraId="44186C29" w14:textId="77777777" w:rsidR="00A13958" w:rsidRDefault="00A13958" w:rsidP="00F2401B">
            <w:pPr>
              <w:spacing w:before="120" w:after="0" w:line="240" w:lineRule="auto"/>
              <w:jc w:val="both"/>
              <w:rPr>
                <w:rFonts w:ascii="Times New Roman" w:hAnsi="Times New Roman" w:cs="Times New Roman"/>
              </w:rPr>
            </w:pPr>
            <w:r>
              <w:rPr>
                <w:rFonts w:ascii="Times New Roman" w:hAnsi="Times New Roman" w:cs="Times New Roman"/>
              </w:rPr>
              <w:t>Изучение головы человека (гипс).</w:t>
            </w:r>
          </w:p>
        </w:tc>
        <w:tc>
          <w:tcPr>
            <w:tcW w:w="886" w:type="dxa"/>
            <w:tcBorders>
              <w:top w:val="single" w:sz="4" w:space="0" w:color="auto"/>
              <w:left w:val="single" w:sz="4" w:space="0" w:color="auto"/>
              <w:bottom w:val="single" w:sz="4" w:space="0" w:color="auto"/>
              <w:right w:val="single" w:sz="4" w:space="0" w:color="auto"/>
            </w:tcBorders>
            <w:vAlign w:val="center"/>
            <w:hideMark/>
          </w:tcPr>
          <w:p w14:paraId="77FA2E4B"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16</w:t>
            </w:r>
          </w:p>
        </w:tc>
        <w:tc>
          <w:tcPr>
            <w:tcW w:w="854" w:type="dxa"/>
            <w:tcBorders>
              <w:top w:val="single" w:sz="4" w:space="0" w:color="auto"/>
              <w:left w:val="single" w:sz="4" w:space="0" w:color="auto"/>
              <w:bottom w:val="single" w:sz="4" w:space="0" w:color="auto"/>
              <w:right w:val="single" w:sz="4" w:space="0" w:color="auto"/>
            </w:tcBorders>
            <w:vAlign w:val="center"/>
            <w:hideMark/>
          </w:tcPr>
          <w:p w14:paraId="53CEE570"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1</w:t>
            </w:r>
          </w:p>
        </w:tc>
        <w:tc>
          <w:tcPr>
            <w:tcW w:w="852" w:type="dxa"/>
            <w:tcBorders>
              <w:top w:val="single" w:sz="4" w:space="0" w:color="auto"/>
              <w:left w:val="single" w:sz="4" w:space="0" w:color="auto"/>
              <w:bottom w:val="single" w:sz="4" w:space="0" w:color="auto"/>
              <w:right w:val="single" w:sz="4" w:space="0" w:color="auto"/>
            </w:tcBorders>
            <w:vAlign w:val="center"/>
            <w:hideMark/>
          </w:tcPr>
          <w:p w14:paraId="4344CCA2"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15</w:t>
            </w:r>
          </w:p>
        </w:tc>
        <w:tc>
          <w:tcPr>
            <w:tcW w:w="1114" w:type="dxa"/>
            <w:tcBorders>
              <w:top w:val="single" w:sz="4" w:space="0" w:color="auto"/>
              <w:left w:val="single" w:sz="4" w:space="0" w:color="auto"/>
              <w:bottom w:val="single" w:sz="4" w:space="0" w:color="auto"/>
              <w:right w:val="single" w:sz="4" w:space="0" w:color="auto"/>
            </w:tcBorders>
          </w:tcPr>
          <w:p w14:paraId="416B3F9D" w14:textId="77777777" w:rsidR="00A13958" w:rsidRDefault="00A13958" w:rsidP="00F2401B">
            <w:pPr>
              <w:spacing w:after="0" w:line="240" w:lineRule="auto"/>
              <w:contextualSpacing/>
            </w:pPr>
            <w:r w:rsidRPr="003C17A6">
              <w:rPr>
                <w:rFonts w:ascii="Times New Roman" w:hAnsi="Times New Roman" w:cs="Times New Roman"/>
                <w:sz w:val="20"/>
                <w:szCs w:val="20"/>
              </w:rPr>
              <w:t>Просмотр, анализ, оценка</w:t>
            </w:r>
          </w:p>
        </w:tc>
        <w:tc>
          <w:tcPr>
            <w:tcW w:w="1116" w:type="dxa"/>
            <w:tcBorders>
              <w:top w:val="single" w:sz="4" w:space="0" w:color="auto"/>
              <w:left w:val="single" w:sz="4" w:space="0" w:color="auto"/>
              <w:bottom w:val="single" w:sz="4" w:space="0" w:color="auto"/>
              <w:right w:val="single" w:sz="4" w:space="0" w:color="auto"/>
            </w:tcBorders>
          </w:tcPr>
          <w:p w14:paraId="4A743EEE"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19.03.2024</w:t>
            </w:r>
          </w:p>
          <w:p w14:paraId="689F0295"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26.03.2024</w:t>
            </w:r>
          </w:p>
          <w:p w14:paraId="3732EAF7" w14:textId="77777777" w:rsidR="00A13958" w:rsidRPr="00F352ED" w:rsidRDefault="00A13958" w:rsidP="00F2401B">
            <w:pPr>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02.04.2024</w:t>
            </w:r>
          </w:p>
          <w:p w14:paraId="376CE198"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09.04.2024</w:t>
            </w:r>
          </w:p>
          <w:p w14:paraId="67175238" w14:textId="77777777" w:rsidR="00A13958" w:rsidRDefault="00A13958" w:rsidP="00F2401B">
            <w:pPr>
              <w:spacing w:after="0" w:line="240" w:lineRule="auto"/>
              <w:contextualSpacing/>
              <w:jc w:val="center"/>
              <w:rPr>
                <w:rFonts w:ascii="Times New Roman" w:hAnsi="Times New Roman" w:cs="Times New Roman"/>
                <w:sz w:val="20"/>
                <w:szCs w:val="20"/>
                <w:lang w:val="en-US"/>
              </w:rPr>
            </w:pPr>
            <w:r>
              <w:rPr>
                <w:rFonts w:ascii="Times New Roman" w:hAnsi="Times New Roman" w:cs="Times New Roman"/>
                <w:sz w:val="20"/>
                <w:szCs w:val="20"/>
                <w:lang w:val="en-US"/>
              </w:rPr>
              <w:t>16.04.2024</w:t>
            </w:r>
          </w:p>
          <w:p w14:paraId="04BA0B8F" w14:textId="77777777" w:rsidR="00A13958" w:rsidRPr="00FD3AA9" w:rsidRDefault="00A13958" w:rsidP="00F2401B">
            <w:pPr>
              <w:spacing w:after="0" w:line="240" w:lineRule="auto"/>
              <w:contextualSpacing/>
              <w:jc w:val="center"/>
              <w:rPr>
                <w:rFonts w:ascii="Times New Roman" w:hAnsi="Times New Roman" w:cs="Times New Roman"/>
                <w:sz w:val="20"/>
                <w:szCs w:val="20"/>
                <w:lang w:val="en-US"/>
              </w:rPr>
            </w:pPr>
            <w:r>
              <w:rPr>
                <w:rFonts w:ascii="Times New Roman" w:hAnsi="Times New Roman" w:cs="Times New Roman"/>
                <w:sz w:val="20"/>
                <w:szCs w:val="20"/>
                <w:lang w:val="en-US"/>
              </w:rPr>
              <w:t>23.04.2024</w:t>
            </w:r>
          </w:p>
        </w:tc>
      </w:tr>
      <w:tr w:rsidR="00A13958" w14:paraId="09860526" w14:textId="77777777" w:rsidTr="00F2401B">
        <w:tc>
          <w:tcPr>
            <w:tcW w:w="605" w:type="dxa"/>
            <w:tcBorders>
              <w:top w:val="single" w:sz="4" w:space="0" w:color="auto"/>
              <w:left w:val="single" w:sz="4" w:space="0" w:color="auto"/>
              <w:bottom w:val="single" w:sz="4" w:space="0" w:color="auto"/>
              <w:right w:val="single" w:sz="4" w:space="0" w:color="auto"/>
            </w:tcBorders>
            <w:vAlign w:val="center"/>
            <w:hideMark/>
          </w:tcPr>
          <w:p w14:paraId="4C6149DB"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7</w:t>
            </w:r>
          </w:p>
        </w:tc>
        <w:tc>
          <w:tcPr>
            <w:tcW w:w="4144" w:type="dxa"/>
            <w:tcBorders>
              <w:top w:val="single" w:sz="4" w:space="0" w:color="auto"/>
              <w:left w:val="single" w:sz="4" w:space="0" w:color="auto"/>
              <w:bottom w:val="single" w:sz="4" w:space="0" w:color="auto"/>
              <w:right w:val="single" w:sz="4" w:space="0" w:color="auto"/>
            </w:tcBorders>
            <w:vAlign w:val="center"/>
            <w:hideMark/>
          </w:tcPr>
          <w:p w14:paraId="4B5B35CB" w14:textId="77777777" w:rsidR="00A13958" w:rsidRDefault="00A13958" w:rsidP="00F2401B">
            <w:pPr>
              <w:spacing w:before="120" w:after="0" w:line="240" w:lineRule="auto"/>
              <w:jc w:val="both"/>
              <w:rPr>
                <w:rFonts w:ascii="Times New Roman" w:hAnsi="Times New Roman" w:cs="Times New Roman"/>
              </w:rPr>
            </w:pPr>
            <w:r>
              <w:rPr>
                <w:rFonts w:ascii="Times New Roman" w:hAnsi="Times New Roman" w:cs="Times New Roman"/>
              </w:rPr>
              <w:t>Контрольная работа. Натюрморт.</w:t>
            </w:r>
          </w:p>
        </w:tc>
        <w:tc>
          <w:tcPr>
            <w:tcW w:w="886" w:type="dxa"/>
            <w:tcBorders>
              <w:top w:val="single" w:sz="4" w:space="0" w:color="auto"/>
              <w:left w:val="single" w:sz="4" w:space="0" w:color="auto"/>
              <w:bottom w:val="single" w:sz="4" w:space="0" w:color="auto"/>
              <w:right w:val="single" w:sz="4" w:space="0" w:color="auto"/>
            </w:tcBorders>
            <w:vAlign w:val="center"/>
            <w:hideMark/>
          </w:tcPr>
          <w:p w14:paraId="052B816B"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36</w:t>
            </w:r>
          </w:p>
        </w:tc>
        <w:tc>
          <w:tcPr>
            <w:tcW w:w="854" w:type="dxa"/>
            <w:tcBorders>
              <w:top w:val="single" w:sz="4" w:space="0" w:color="auto"/>
              <w:left w:val="single" w:sz="4" w:space="0" w:color="auto"/>
              <w:bottom w:val="single" w:sz="4" w:space="0" w:color="auto"/>
              <w:right w:val="single" w:sz="4" w:space="0" w:color="auto"/>
            </w:tcBorders>
            <w:vAlign w:val="center"/>
            <w:hideMark/>
          </w:tcPr>
          <w:p w14:paraId="7110A316"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2</w:t>
            </w:r>
          </w:p>
        </w:tc>
        <w:tc>
          <w:tcPr>
            <w:tcW w:w="852" w:type="dxa"/>
            <w:tcBorders>
              <w:top w:val="single" w:sz="4" w:space="0" w:color="auto"/>
              <w:left w:val="single" w:sz="4" w:space="0" w:color="auto"/>
              <w:bottom w:val="single" w:sz="4" w:space="0" w:color="auto"/>
              <w:right w:val="single" w:sz="4" w:space="0" w:color="auto"/>
            </w:tcBorders>
            <w:vAlign w:val="center"/>
            <w:hideMark/>
          </w:tcPr>
          <w:p w14:paraId="264D6C32"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34</w:t>
            </w:r>
          </w:p>
        </w:tc>
        <w:tc>
          <w:tcPr>
            <w:tcW w:w="1114" w:type="dxa"/>
            <w:tcBorders>
              <w:top w:val="single" w:sz="4" w:space="0" w:color="auto"/>
              <w:left w:val="single" w:sz="4" w:space="0" w:color="auto"/>
              <w:bottom w:val="single" w:sz="4" w:space="0" w:color="auto"/>
              <w:right w:val="single" w:sz="4" w:space="0" w:color="auto"/>
            </w:tcBorders>
          </w:tcPr>
          <w:p w14:paraId="033C6E8B" w14:textId="77777777" w:rsidR="00A13958" w:rsidRDefault="00A13958" w:rsidP="00F2401B">
            <w:pPr>
              <w:spacing w:after="0" w:line="240" w:lineRule="auto"/>
              <w:contextualSpacing/>
            </w:pPr>
            <w:r w:rsidRPr="003C17A6">
              <w:rPr>
                <w:rFonts w:ascii="Times New Roman" w:hAnsi="Times New Roman" w:cs="Times New Roman"/>
                <w:sz w:val="20"/>
                <w:szCs w:val="20"/>
              </w:rPr>
              <w:t>Просмотр, анализ, оценка</w:t>
            </w:r>
          </w:p>
        </w:tc>
        <w:tc>
          <w:tcPr>
            <w:tcW w:w="1116" w:type="dxa"/>
            <w:tcBorders>
              <w:top w:val="single" w:sz="4" w:space="0" w:color="auto"/>
              <w:left w:val="single" w:sz="4" w:space="0" w:color="auto"/>
              <w:bottom w:val="single" w:sz="4" w:space="0" w:color="auto"/>
              <w:right w:val="single" w:sz="4" w:space="0" w:color="auto"/>
            </w:tcBorders>
          </w:tcPr>
          <w:p w14:paraId="40697CB3"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07.05.2024</w:t>
            </w:r>
          </w:p>
          <w:p w14:paraId="29E1AD55"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14.05.2024</w:t>
            </w:r>
          </w:p>
          <w:p w14:paraId="51C3593D"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21.05.2024</w:t>
            </w:r>
          </w:p>
          <w:p w14:paraId="4E435E50" w14:textId="77777777" w:rsidR="00A13958" w:rsidRPr="007168A2"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38.05.2024</w:t>
            </w:r>
          </w:p>
        </w:tc>
      </w:tr>
      <w:tr w:rsidR="00A13958" w14:paraId="648F1A7D" w14:textId="77777777" w:rsidTr="00F2401B">
        <w:tc>
          <w:tcPr>
            <w:tcW w:w="9571" w:type="dxa"/>
            <w:gridSpan w:val="7"/>
            <w:tcBorders>
              <w:top w:val="single" w:sz="4" w:space="0" w:color="auto"/>
              <w:left w:val="single" w:sz="4" w:space="0" w:color="auto"/>
              <w:bottom w:val="single" w:sz="4" w:space="0" w:color="auto"/>
              <w:right w:val="single" w:sz="4" w:space="0" w:color="auto"/>
            </w:tcBorders>
            <w:vAlign w:val="center"/>
          </w:tcPr>
          <w:p w14:paraId="75802D5C" w14:textId="77777777" w:rsidR="00A13958" w:rsidRDefault="00A13958" w:rsidP="00F2401B">
            <w:pPr>
              <w:spacing w:before="120"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Живопись</w:t>
            </w:r>
          </w:p>
          <w:p w14:paraId="51592938" w14:textId="77777777" w:rsidR="00A13958" w:rsidRDefault="00A13958" w:rsidP="00F2401B">
            <w:pPr>
              <w:spacing w:before="120" w:after="0" w:line="240" w:lineRule="auto"/>
              <w:jc w:val="center"/>
              <w:rPr>
                <w:rFonts w:ascii="Times New Roman" w:hAnsi="Times New Roman" w:cs="Times New Roman"/>
                <w:b/>
                <w:sz w:val="28"/>
                <w:szCs w:val="28"/>
              </w:rPr>
            </w:pPr>
          </w:p>
        </w:tc>
      </w:tr>
      <w:tr w:rsidR="00A13958" w14:paraId="178CF30A" w14:textId="77777777" w:rsidTr="00F2401B">
        <w:tc>
          <w:tcPr>
            <w:tcW w:w="605" w:type="dxa"/>
            <w:tcBorders>
              <w:top w:val="single" w:sz="4" w:space="0" w:color="auto"/>
              <w:left w:val="single" w:sz="4" w:space="0" w:color="auto"/>
              <w:bottom w:val="single" w:sz="4" w:space="0" w:color="auto"/>
              <w:right w:val="single" w:sz="4" w:space="0" w:color="auto"/>
            </w:tcBorders>
            <w:vAlign w:val="center"/>
            <w:hideMark/>
          </w:tcPr>
          <w:p w14:paraId="60F822BF"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1</w:t>
            </w:r>
          </w:p>
        </w:tc>
        <w:tc>
          <w:tcPr>
            <w:tcW w:w="4144" w:type="dxa"/>
            <w:tcBorders>
              <w:top w:val="single" w:sz="4" w:space="0" w:color="auto"/>
              <w:left w:val="single" w:sz="4" w:space="0" w:color="auto"/>
              <w:bottom w:val="single" w:sz="4" w:space="0" w:color="auto"/>
              <w:right w:val="single" w:sz="4" w:space="0" w:color="auto"/>
            </w:tcBorders>
            <w:vAlign w:val="center"/>
            <w:hideMark/>
          </w:tcPr>
          <w:p w14:paraId="2A59E476" w14:textId="77777777" w:rsidR="00A13958" w:rsidRDefault="00A13958" w:rsidP="00F2401B">
            <w:pPr>
              <w:spacing w:before="120" w:after="0" w:line="240" w:lineRule="auto"/>
              <w:jc w:val="both"/>
              <w:rPr>
                <w:rFonts w:ascii="Times New Roman" w:hAnsi="Times New Roman" w:cs="Times New Roman"/>
              </w:rPr>
            </w:pPr>
            <w:r>
              <w:rPr>
                <w:rFonts w:ascii="Times New Roman" w:hAnsi="Times New Roman" w:cs="Times New Roman"/>
              </w:rPr>
              <w:t>Постановка их 5-6 овощей на нейтральном фоне.</w:t>
            </w:r>
          </w:p>
        </w:tc>
        <w:tc>
          <w:tcPr>
            <w:tcW w:w="886" w:type="dxa"/>
            <w:tcBorders>
              <w:top w:val="single" w:sz="4" w:space="0" w:color="auto"/>
              <w:left w:val="single" w:sz="4" w:space="0" w:color="auto"/>
              <w:bottom w:val="single" w:sz="4" w:space="0" w:color="auto"/>
              <w:right w:val="single" w:sz="4" w:space="0" w:color="auto"/>
            </w:tcBorders>
            <w:vAlign w:val="center"/>
            <w:hideMark/>
          </w:tcPr>
          <w:p w14:paraId="559E4BFF"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20</w:t>
            </w:r>
          </w:p>
        </w:tc>
        <w:tc>
          <w:tcPr>
            <w:tcW w:w="854" w:type="dxa"/>
            <w:tcBorders>
              <w:top w:val="single" w:sz="4" w:space="0" w:color="auto"/>
              <w:left w:val="single" w:sz="4" w:space="0" w:color="auto"/>
              <w:bottom w:val="single" w:sz="4" w:space="0" w:color="auto"/>
              <w:right w:val="single" w:sz="4" w:space="0" w:color="auto"/>
            </w:tcBorders>
            <w:vAlign w:val="center"/>
            <w:hideMark/>
          </w:tcPr>
          <w:p w14:paraId="34D65A44"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1</w:t>
            </w:r>
          </w:p>
        </w:tc>
        <w:tc>
          <w:tcPr>
            <w:tcW w:w="852" w:type="dxa"/>
            <w:tcBorders>
              <w:top w:val="single" w:sz="4" w:space="0" w:color="auto"/>
              <w:left w:val="single" w:sz="4" w:space="0" w:color="auto"/>
              <w:bottom w:val="single" w:sz="4" w:space="0" w:color="auto"/>
              <w:right w:val="single" w:sz="4" w:space="0" w:color="auto"/>
            </w:tcBorders>
            <w:vAlign w:val="center"/>
            <w:hideMark/>
          </w:tcPr>
          <w:p w14:paraId="1E51BA5F"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19</w:t>
            </w:r>
          </w:p>
        </w:tc>
        <w:tc>
          <w:tcPr>
            <w:tcW w:w="1114" w:type="dxa"/>
            <w:tcBorders>
              <w:top w:val="single" w:sz="4" w:space="0" w:color="auto"/>
              <w:left w:val="single" w:sz="4" w:space="0" w:color="auto"/>
              <w:bottom w:val="single" w:sz="4" w:space="0" w:color="auto"/>
              <w:right w:val="single" w:sz="4" w:space="0" w:color="auto"/>
            </w:tcBorders>
          </w:tcPr>
          <w:p w14:paraId="406795EB" w14:textId="77777777" w:rsidR="00A13958" w:rsidRDefault="00A13958" w:rsidP="00F2401B">
            <w:pPr>
              <w:spacing w:after="0" w:line="240" w:lineRule="auto"/>
              <w:contextualSpacing/>
            </w:pPr>
            <w:r w:rsidRPr="00FC14BE">
              <w:rPr>
                <w:rFonts w:ascii="Times New Roman" w:hAnsi="Times New Roman" w:cs="Times New Roman"/>
                <w:sz w:val="20"/>
                <w:szCs w:val="20"/>
              </w:rPr>
              <w:t>Просмотр, анализ, оценка</w:t>
            </w:r>
          </w:p>
        </w:tc>
        <w:tc>
          <w:tcPr>
            <w:tcW w:w="1116" w:type="dxa"/>
            <w:tcBorders>
              <w:top w:val="single" w:sz="4" w:space="0" w:color="auto"/>
              <w:left w:val="single" w:sz="4" w:space="0" w:color="auto"/>
              <w:bottom w:val="single" w:sz="4" w:space="0" w:color="auto"/>
              <w:right w:val="single" w:sz="4" w:space="0" w:color="auto"/>
            </w:tcBorders>
          </w:tcPr>
          <w:p w14:paraId="60EF362E"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15.09.2023</w:t>
            </w:r>
          </w:p>
          <w:p w14:paraId="53FE6C6F"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22.09.2023</w:t>
            </w:r>
          </w:p>
          <w:p w14:paraId="6292C37A"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29.09.2023</w:t>
            </w:r>
          </w:p>
          <w:p w14:paraId="33620167"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06.10.2023</w:t>
            </w:r>
          </w:p>
          <w:p w14:paraId="51DC9D57" w14:textId="77777777" w:rsidR="00A13958" w:rsidRPr="007168A2"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13.10.2023</w:t>
            </w:r>
          </w:p>
        </w:tc>
      </w:tr>
      <w:tr w:rsidR="00A13958" w14:paraId="34F157A1" w14:textId="77777777" w:rsidTr="00F2401B">
        <w:tc>
          <w:tcPr>
            <w:tcW w:w="605" w:type="dxa"/>
            <w:tcBorders>
              <w:top w:val="single" w:sz="4" w:space="0" w:color="auto"/>
              <w:left w:val="single" w:sz="4" w:space="0" w:color="auto"/>
              <w:bottom w:val="single" w:sz="4" w:space="0" w:color="auto"/>
              <w:right w:val="single" w:sz="4" w:space="0" w:color="auto"/>
            </w:tcBorders>
            <w:vAlign w:val="center"/>
            <w:hideMark/>
          </w:tcPr>
          <w:p w14:paraId="155497B5"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2</w:t>
            </w:r>
          </w:p>
        </w:tc>
        <w:tc>
          <w:tcPr>
            <w:tcW w:w="4144" w:type="dxa"/>
            <w:tcBorders>
              <w:top w:val="single" w:sz="4" w:space="0" w:color="auto"/>
              <w:left w:val="single" w:sz="4" w:space="0" w:color="auto"/>
              <w:bottom w:val="single" w:sz="4" w:space="0" w:color="auto"/>
              <w:right w:val="single" w:sz="4" w:space="0" w:color="auto"/>
            </w:tcBorders>
            <w:vAlign w:val="center"/>
            <w:hideMark/>
          </w:tcPr>
          <w:p w14:paraId="694CC2C2" w14:textId="77777777" w:rsidR="00A13958" w:rsidRDefault="00A13958" w:rsidP="00F2401B">
            <w:pPr>
              <w:spacing w:before="120" w:after="0" w:line="240" w:lineRule="auto"/>
              <w:jc w:val="both"/>
              <w:rPr>
                <w:rFonts w:ascii="Times New Roman" w:hAnsi="Times New Roman" w:cs="Times New Roman"/>
              </w:rPr>
            </w:pPr>
            <w:r>
              <w:rPr>
                <w:rFonts w:ascii="Times New Roman" w:hAnsi="Times New Roman" w:cs="Times New Roman"/>
              </w:rPr>
              <w:t>Постановка из 3-4 предметов быта, овощей и свисающей драпировки.</w:t>
            </w:r>
          </w:p>
        </w:tc>
        <w:tc>
          <w:tcPr>
            <w:tcW w:w="886" w:type="dxa"/>
            <w:tcBorders>
              <w:top w:val="single" w:sz="4" w:space="0" w:color="auto"/>
              <w:left w:val="single" w:sz="4" w:space="0" w:color="auto"/>
              <w:bottom w:val="single" w:sz="4" w:space="0" w:color="auto"/>
              <w:right w:val="single" w:sz="4" w:space="0" w:color="auto"/>
            </w:tcBorders>
            <w:vAlign w:val="center"/>
            <w:hideMark/>
          </w:tcPr>
          <w:p w14:paraId="40D87BAC"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24</w:t>
            </w:r>
          </w:p>
        </w:tc>
        <w:tc>
          <w:tcPr>
            <w:tcW w:w="854" w:type="dxa"/>
            <w:tcBorders>
              <w:top w:val="single" w:sz="4" w:space="0" w:color="auto"/>
              <w:left w:val="single" w:sz="4" w:space="0" w:color="auto"/>
              <w:bottom w:val="single" w:sz="4" w:space="0" w:color="auto"/>
              <w:right w:val="single" w:sz="4" w:space="0" w:color="auto"/>
            </w:tcBorders>
            <w:vAlign w:val="center"/>
            <w:hideMark/>
          </w:tcPr>
          <w:p w14:paraId="4C0D3E3D"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1</w:t>
            </w:r>
          </w:p>
        </w:tc>
        <w:tc>
          <w:tcPr>
            <w:tcW w:w="852" w:type="dxa"/>
            <w:tcBorders>
              <w:top w:val="single" w:sz="4" w:space="0" w:color="auto"/>
              <w:left w:val="single" w:sz="4" w:space="0" w:color="auto"/>
              <w:bottom w:val="single" w:sz="4" w:space="0" w:color="auto"/>
              <w:right w:val="single" w:sz="4" w:space="0" w:color="auto"/>
            </w:tcBorders>
            <w:vAlign w:val="center"/>
            <w:hideMark/>
          </w:tcPr>
          <w:p w14:paraId="33199250"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23</w:t>
            </w:r>
          </w:p>
        </w:tc>
        <w:tc>
          <w:tcPr>
            <w:tcW w:w="1114" w:type="dxa"/>
            <w:tcBorders>
              <w:top w:val="single" w:sz="4" w:space="0" w:color="auto"/>
              <w:left w:val="single" w:sz="4" w:space="0" w:color="auto"/>
              <w:bottom w:val="single" w:sz="4" w:space="0" w:color="auto"/>
              <w:right w:val="single" w:sz="4" w:space="0" w:color="auto"/>
            </w:tcBorders>
          </w:tcPr>
          <w:p w14:paraId="770ECCF8" w14:textId="77777777" w:rsidR="00A13958" w:rsidRDefault="00A13958" w:rsidP="00F2401B">
            <w:pPr>
              <w:spacing w:after="0" w:line="240" w:lineRule="auto"/>
              <w:contextualSpacing/>
            </w:pPr>
            <w:r w:rsidRPr="00FC14BE">
              <w:rPr>
                <w:rFonts w:ascii="Times New Roman" w:hAnsi="Times New Roman" w:cs="Times New Roman"/>
                <w:sz w:val="20"/>
                <w:szCs w:val="20"/>
              </w:rPr>
              <w:t>Просмотр, анализ, оценка</w:t>
            </w:r>
          </w:p>
        </w:tc>
        <w:tc>
          <w:tcPr>
            <w:tcW w:w="1116" w:type="dxa"/>
            <w:tcBorders>
              <w:top w:val="single" w:sz="4" w:space="0" w:color="auto"/>
              <w:left w:val="single" w:sz="4" w:space="0" w:color="auto"/>
              <w:bottom w:val="single" w:sz="4" w:space="0" w:color="auto"/>
              <w:right w:val="single" w:sz="4" w:space="0" w:color="auto"/>
            </w:tcBorders>
          </w:tcPr>
          <w:p w14:paraId="0DDA31FE"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20.10.2023</w:t>
            </w:r>
          </w:p>
          <w:p w14:paraId="06BCA655"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27.10.2023</w:t>
            </w:r>
          </w:p>
          <w:p w14:paraId="0E45C22E" w14:textId="77777777" w:rsidR="00A13958" w:rsidRPr="00D94361" w:rsidRDefault="00A13958" w:rsidP="00F2401B">
            <w:pPr>
              <w:spacing w:after="0" w:line="240" w:lineRule="auto"/>
              <w:contextualSpacing/>
              <w:jc w:val="center"/>
              <w:rPr>
                <w:rFonts w:ascii="Times New Roman" w:hAnsi="Times New Roman" w:cs="Times New Roman"/>
                <w:sz w:val="20"/>
                <w:szCs w:val="20"/>
                <w:lang w:val="en-US"/>
              </w:rPr>
            </w:pPr>
            <w:r>
              <w:rPr>
                <w:rFonts w:ascii="Times New Roman" w:hAnsi="Times New Roman" w:cs="Times New Roman"/>
                <w:sz w:val="20"/>
                <w:szCs w:val="20"/>
                <w:lang w:val="en-US"/>
              </w:rPr>
              <w:t>03.11.2023</w:t>
            </w:r>
          </w:p>
          <w:p w14:paraId="25371423"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10.11.2023</w:t>
            </w:r>
          </w:p>
          <w:p w14:paraId="4D0C49BF"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17.11.2023</w:t>
            </w:r>
          </w:p>
          <w:p w14:paraId="6B7605B7"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24.11.2023</w:t>
            </w:r>
          </w:p>
          <w:p w14:paraId="29C63BD0" w14:textId="77777777" w:rsidR="00A13958" w:rsidRPr="007168A2"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01.12.2023</w:t>
            </w:r>
          </w:p>
        </w:tc>
      </w:tr>
      <w:tr w:rsidR="00A13958" w14:paraId="7F97FF8A" w14:textId="77777777" w:rsidTr="00F2401B">
        <w:tc>
          <w:tcPr>
            <w:tcW w:w="605" w:type="dxa"/>
            <w:tcBorders>
              <w:top w:val="single" w:sz="4" w:space="0" w:color="auto"/>
              <w:left w:val="single" w:sz="4" w:space="0" w:color="auto"/>
              <w:bottom w:val="single" w:sz="4" w:space="0" w:color="auto"/>
              <w:right w:val="single" w:sz="4" w:space="0" w:color="auto"/>
            </w:tcBorders>
            <w:vAlign w:val="center"/>
            <w:hideMark/>
          </w:tcPr>
          <w:p w14:paraId="29BB96C1"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3</w:t>
            </w:r>
          </w:p>
        </w:tc>
        <w:tc>
          <w:tcPr>
            <w:tcW w:w="4144" w:type="dxa"/>
            <w:tcBorders>
              <w:top w:val="single" w:sz="4" w:space="0" w:color="auto"/>
              <w:left w:val="single" w:sz="4" w:space="0" w:color="auto"/>
              <w:bottom w:val="single" w:sz="4" w:space="0" w:color="auto"/>
              <w:right w:val="single" w:sz="4" w:space="0" w:color="auto"/>
            </w:tcBorders>
            <w:vAlign w:val="center"/>
            <w:hideMark/>
          </w:tcPr>
          <w:p w14:paraId="1C9326BC" w14:textId="77777777" w:rsidR="00A13958" w:rsidRDefault="00A13958" w:rsidP="00F2401B">
            <w:pPr>
              <w:spacing w:before="120" w:after="0" w:line="240" w:lineRule="auto"/>
              <w:jc w:val="both"/>
              <w:rPr>
                <w:rFonts w:ascii="Times New Roman" w:hAnsi="Times New Roman" w:cs="Times New Roman"/>
              </w:rPr>
            </w:pPr>
            <w:r>
              <w:rPr>
                <w:rFonts w:ascii="Times New Roman" w:hAnsi="Times New Roman" w:cs="Times New Roman"/>
              </w:rPr>
              <w:t>Постановка из 2-3 предметов быта на цветном фоне.</w:t>
            </w:r>
          </w:p>
        </w:tc>
        <w:tc>
          <w:tcPr>
            <w:tcW w:w="886" w:type="dxa"/>
            <w:tcBorders>
              <w:top w:val="single" w:sz="4" w:space="0" w:color="auto"/>
              <w:left w:val="single" w:sz="4" w:space="0" w:color="auto"/>
              <w:bottom w:val="single" w:sz="4" w:space="0" w:color="auto"/>
              <w:right w:val="single" w:sz="4" w:space="0" w:color="auto"/>
            </w:tcBorders>
            <w:vAlign w:val="center"/>
            <w:hideMark/>
          </w:tcPr>
          <w:p w14:paraId="5441ABC0"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24</w:t>
            </w:r>
          </w:p>
        </w:tc>
        <w:tc>
          <w:tcPr>
            <w:tcW w:w="854" w:type="dxa"/>
            <w:tcBorders>
              <w:top w:val="single" w:sz="4" w:space="0" w:color="auto"/>
              <w:left w:val="single" w:sz="4" w:space="0" w:color="auto"/>
              <w:bottom w:val="single" w:sz="4" w:space="0" w:color="auto"/>
              <w:right w:val="single" w:sz="4" w:space="0" w:color="auto"/>
            </w:tcBorders>
            <w:vAlign w:val="center"/>
            <w:hideMark/>
          </w:tcPr>
          <w:p w14:paraId="7666BA17"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1</w:t>
            </w:r>
          </w:p>
        </w:tc>
        <w:tc>
          <w:tcPr>
            <w:tcW w:w="852" w:type="dxa"/>
            <w:tcBorders>
              <w:top w:val="single" w:sz="4" w:space="0" w:color="auto"/>
              <w:left w:val="single" w:sz="4" w:space="0" w:color="auto"/>
              <w:bottom w:val="single" w:sz="4" w:space="0" w:color="auto"/>
              <w:right w:val="single" w:sz="4" w:space="0" w:color="auto"/>
            </w:tcBorders>
            <w:vAlign w:val="center"/>
            <w:hideMark/>
          </w:tcPr>
          <w:p w14:paraId="5DFE0049"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23</w:t>
            </w:r>
          </w:p>
        </w:tc>
        <w:tc>
          <w:tcPr>
            <w:tcW w:w="1114" w:type="dxa"/>
            <w:tcBorders>
              <w:top w:val="single" w:sz="4" w:space="0" w:color="auto"/>
              <w:left w:val="single" w:sz="4" w:space="0" w:color="auto"/>
              <w:bottom w:val="single" w:sz="4" w:space="0" w:color="auto"/>
              <w:right w:val="single" w:sz="4" w:space="0" w:color="auto"/>
            </w:tcBorders>
          </w:tcPr>
          <w:p w14:paraId="745DDB24" w14:textId="77777777" w:rsidR="00A13958" w:rsidRDefault="00A13958" w:rsidP="00F2401B">
            <w:pPr>
              <w:spacing w:after="0" w:line="240" w:lineRule="auto"/>
              <w:contextualSpacing/>
            </w:pPr>
            <w:r w:rsidRPr="00FC14BE">
              <w:rPr>
                <w:rFonts w:ascii="Times New Roman" w:hAnsi="Times New Roman" w:cs="Times New Roman"/>
                <w:sz w:val="20"/>
                <w:szCs w:val="20"/>
              </w:rPr>
              <w:t>Просмотр, анализ, оценка</w:t>
            </w:r>
          </w:p>
        </w:tc>
        <w:tc>
          <w:tcPr>
            <w:tcW w:w="1116" w:type="dxa"/>
            <w:tcBorders>
              <w:top w:val="single" w:sz="4" w:space="0" w:color="auto"/>
              <w:left w:val="single" w:sz="4" w:space="0" w:color="auto"/>
              <w:bottom w:val="single" w:sz="4" w:space="0" w:color="auto"/>
              <w:right w:val="single" w:sz="4" w:space="0" w:color="auto"/>
            </w:tcBorders>
          </w:tcPr>
          <w:p w14:paraId="4FACE020"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08.11.2023</w:t>
            </w:r>
          </w:p>
          <w:p w14:paraId="361F02C4"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15.12.2023</w:t>
            </w:r>
          </w:p>
          <w:p w14:paraId="5EB9FC8E"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22.12.2023</w:t>
            </w:r>
          </w:p>
          <w:p w14:paraId="201ACE3F"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29.12.2023</w:t>
            </w:r>
          </w:p>
          <w:p w14:paraId="3F6707A0"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12.01.2024</w:t>
            </w:r>
          </w:p>
          <w:p w14:paraId="6E9C5C90" w14:textId="77777777" w:rsidR="00A13958" w:rsidRPr="007168A2"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19.01.2024</w:t>
            </w:r>
          </w:p>
        </w:tc>
      </w:tr>
      <w:tr w:rsidR="00A13958" w14:paraId="6CC59AC0" w14:textId="77777777" w:rsidTr="00F2401B">
        <w:tc>
          <w:tcPr>
            <w:tcW w:w="605" w:type="dxa"/>
            <w:tcBorders>
              <w:top w:val="single" w:sz="4" w:space="0" w:color="auto"/>
              <w:left w:val="single" w:sz="4" w:space="0" w:color="auto"/>
              <w:bottom w:val="single" w:sz="4" w:space="0" w:color="auto"/>
              <w:right w:val="single" w:sz="4" w:space="0" w:color="auto"/>
            </w:tcBorders>
            <w:vAlign w:val="center"/>
            <w:hideMark/>
          </w:tcPr>
          <w:p w14:paraId="05333B76"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4</w:t>
            </w:r>
          </w:p>
        </w:tc>
        <w:tc>
          <w:tcPr>
            <w:tcW w:w="4144" w:type="dxa"/>
            <w:tcBorders>
              <w:top w:val="single" w:sz="4" w:space="0" w:color="auto"/>
              <w:left w:val="single" w:sz="4" w:space="0" w:color="auto"/>
              <w:bottom w:val="single" w:sz="4" w:space="0" w:color="auto"/>
              <w:right w:val="single" w:sz="4" w:space="0" w:color="auto"/>
            </w:tcBorders>
            <w:vAlign w:val="center"/>
            <w:hideMark/>
          </w:tcPr>
          <w:p w14:paraId="197CC7C1" w14:textId="77777777" w:rsidR="00A13958" w:rsidRDefault="00A13958" w:rsidP="00F2401B">
            <w:pPr>
              <w:spacing w:before="120" w:after="0" w:line="240" w:lineRule="auto"/>
              <w:jc w:val="both"/>
              <w:rPr>
                <w:rFonts w:ascii="Times New Roman" w:hAnsi="Times New Roman" w:cs="Times New Roman"/>
              </w:rPr>
            </w:pPr>
            <w:r>
              <w:rPr>
                <w:rFonts w:ascii="Times New Roman" w:hAnsi="Times New Roman" w:cs="Times New Roman"/>
              </w:rPr>
              <w:t>Постановка из предметов быта и кондитерских изделий.</w:t>
            </w:r>
          </w:p>
        </w:tc>
        <w:tc>
          <w:tcPr>
            <w:tcW w:w="886" w:type="dxa"/>
            <w:tcBorders>
              <w:top w:val="single" w:sz="4" w:space="0" w:color="auto"/>
              <w:left w:val="single" w:sz="4" w:space="0" w:color="auto"/>
              <w:bottom w:val="single" w:sz="4" w:space="0" w:color="auto"/>
              <w:right w:val="single" w:sz="4" w:space="0" w:color="auto"/>
            </w:tcBorders>
            <w:vAlign w:val="center"/>
            <w:hideMark/>
          </w:tcPr>
          <w:p w14:paraId="6307FF31"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24</w:t>
            </w:r>
          </w:p>
        </w:tc>
        <w:tc>
          <w:tcPr>
            <w:tcW w:w="854" w:type="dxa"/>
            <w:tcBorders>
              <w:top w:val="single" w:sz="4" w:space="0" w:color="auto"/>
              <w:left w:val="single" w:sz="4" w:space="0" w:color="auto"/>
              <w:bottom w:val="single" w:sz="4" w:space="0" w:color="auto"/>
              <w:right w:val="single" w:sz="4" w:space="0" w:color="auto"/>
            </w:tcBorders>
            <w:vAlign w:val="center"/>
            <w:hideMark/>
          </w:tcPr>
          <w:p w14:paraId="44D5F0F6"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1</w:t>
            </w:r>
          </w:p>
        </w:tc>
        <w:tc>
          <w:tcPr>
            <w:tcW w:w="852" w:type="dxa"/>
            <w:tcBorders>
              <w:top w:val="single" w:sz="4" w:space="0" w:color="auto"/>
              <w:left w:val="single" w:sz="4" w:space="0" w:color="auto"/>
              <w:bottom w:val="single" w:sz="4" w:space="0" w:color="auto"/>
              <w:right w:val="single" w:sz="4" w:space="0" w:color="auto"/>
            </w:tcBorders>
            <w:vAlign w:val="center"/>
            <w:hideMark/>
          </w:tcPr>
          <w:p w14:paraId="5E89F85D"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23</w:t>
            </w:r>
          </w:p>
        </w:tc>
        <w:tc>
          <w:tcPr>
            <w:tcW w:w="1114" w:type="dxa"/>
            <w:tcBorders>
              <w:top w:val="single" w:sz="4" w:space="0" w:color="auto"/>
              <w:left w:val="single" w:sz="4" w:space="0" w:color="auto"/>
              <w:bottom w:val="single" w:sz="4" w:space="0" w:color="auto"/>
              <w:right w:val="single" w:sz="4" w:space="0" w:color="auto"/>
            </w:tcBorders>
          </w:tcPr>
          <w:p w14:paraId="6E09F04F" w14:textId="77777777" w:rsidR="00A13958" w:rsidRDefault="00A13958" w:rsidP="00F2401B">
            <w:pPr>
              <w:spacing w:after="0" w:line="240" w:lineRule="auto"/>
              <w:contextualSpacing/>
            </w:pPr>
            <w:r w:rsidRPr="00FC14BE">
              <w:rPr>
                <w:rFonts w:ascii="Times New Roman" w:hAnsi="Times New Roman" w:cs="Times New Roman"/>
                <w:sz w:val="20"/>
                <w:szCs w:val="20"/>
              </w:rPr>
              <w:t>Просмотр, анализ, оценка</w:t>
            </w:r>
          </w:p>
        </w:tc>
        <w:tc>
          <w:tcPr>
            <w:tcW w:w="1116" w:type="dxa"/>
            <w:tcBorders>
              <w:top w:val="single" w:sz="4" w:space="0" w:color="auto"/>
              <w:left w:val="single" w:sz="4" w:space="0" w:color="auto"/>
              <w:bottom w:val="single" w:sz="4" w:space="0" w:color="auto"/>
              <w:right w:val="single" w:sz="4" w:space="0" w:color="auto"/>
            </w:tcBorders>
          </w:tcPr>
          <w:p w14:paraId="0E54EF74"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26.01.2024</w:t>
            </w:r>
          </w:p>
          <w:p w14:paraId="6B72E637"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02.02.2024</w:t>
            </w:r>
          </w:p>
          <w:p w14:paraId="31F6CB36"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09.02.2024</w:t>
            </w:r>
          </w:p>
          <w:p w14:paraId="63DE9A93"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16.02.2024</w:t>
            </w:r>
          </w:p>
          <w:p w14:paraId="6DDCEFF0" w14:textId="77777777" w:rsidR="00A13958" w:rsidRPr="00F352ED" w:rsidRDefault="00A13958" w:rsidP="00F2401B">
            <w:pPr>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lang w:val="en-US"/>
              </w:rPr>
              <w:t>0</w:t>
            </w:r>
            <w:r>
              <w:rPr>
                <w:rFonts w:ascii="Times New Roman" w:hAnsi="Times New Roman" w:cs="Times New Roman"/>
                <w:color w:val="000000" w:themeColor="text1"/>
                <w:sz w:val="20"/>
                <w:szCs w:val="20"/>
              </w:rPr>
              <w:t>1.03.2024</w:t>
            </w:r>
          </w:p>
          <w:p w14:paraId="4FEDB1AA" w14:textId="77777777" w:rsidR="00A13958" w:rsidRPr="007168A2"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15.03.2024</w:t>
            </w:r>
          </w:p>
        </w:tc>
      </w:tr>
      <w:tr w:rsidR="00A13958" w14:paraId="5F40AC0B" w14:textId="77777777" w:rsidTr="00F2401B">
        <w:tc>
          <w:tcPr>
            <w:tcW w:w="605" w:type="dxa"/>
            <w:tcBorders>
              <w:top w:val="single" w:sz="4" w:space="0" w:color="auto"/>
              <w:left w:val="single" w:sz="4" w:space="0" w:color="auto"/>
              <w:bottom w:val="single" w:sz="4" w:space="0" w:color="auto"/>
              <w:right w:val="single" w:sz="4" w:space="0" w:color="auto"/>
            </w:tcBorders>
            <w:vAlign w:val="center"/>
            <w:hideMark/>
          </w:tcPr>
          <w:p w14:paraId="73CEA957"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5</w:t>
            </w:r>
          </w:p>
        </w:tc>
        <w:tc>
          <w:tcPr>
            <w:tcW w:w="4144" w:type="dxa"/>
            <w:tcBorders>
              <w:top w:val="single" w:sz="4" w:space="0" w:color="auto"/>
              <w:left w:val="single" w:sz="4" w:space="0" w:color="auto"/>
              <w:bottom w:val="single" w:sz="4" w:space="0" w:color="auto"/>
              <w:right w:val="single" w:sz="4" w:space="0" w:color="auto"/>
            </w:tcBorders>
            <w:vAlign w:val="center"/>
            <w:hideMark/>
          </w:tcPr>
          <w:p w14:paraId="5A435688" w14:textId="77777777" w:rsidR="00A13958" w:rsidRDefault="00A13958" w:rsidP="00F2401B">
            <w:pPr>
              <w:spacing w:before="120" w:after="0" w:line="240" w:lineRule="auto"/>
              <w:jc w:val="both"/>
              <w:rPr>
                <w:rFonts w:ascii="Times New Roman" w:hAnsi="Times New Roman" w:cs="Times New Roman"/>
              </w:rPr>
            </w:pPr>
            <w:r>
              <w:rPr>
                <w:rFonts w:ascii="Times New Roman" w:hAnsi="Times New Roman" w:cs="Times New Roman"/>
              </w:rPr>
              <w:t>Изучение фигуры человека.</w:t>
            </w:r>
          </w:p>
        </w:tc>
        <w:tc>
          <w:tcPr>
            <w:tcW w:w="886" w:type="dxa"/>
            <w:tcBorders>
              <w:top w:val="single" w:sz="4" w:space="0" w:color="auto"/>
              <w:left w:val="single" w:sz="4" w:space="0" w:color="auto"/>
              <w:bottom w:val="single" w:sz="4" w:space="0" w:color="auto"/>
              <w:right w:val="single" w:sz="4" w:space="0" w:color="auto"/>
            </w:tcBorders>
            <w:vAlign w:val="center"/>
            <w:hideMark/>
          </w:tcPr>
          <w:p w14:paraId="645B76D8"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20</w:t>
            </w:r>
          </w:p>
        </w:tc>
        <w:tc>
          <w:tcPr>
            <w:tcW w:w="854" w:type="dxa"/>
            <w:tcBorders>
              <w:top w:val="single" w:sz="4" w:space="0" w:color="auto"/>
              <w:left w:val="single" w:sz="4" w:space="0" w:color="auto"/>
              <w:bottom w:val="single" w:sz="4" w:space="0" w:color="auto"/>
              <w:right w:val="single" w:sz="4" w:space="0" w:color="auto"/>
            </w:tcBorders>
            <w:vAlign w:val="center"/>
            <w:hideMark/>
          </w:tcPr>
          <w:p w14:paraId="23EB3BB3"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2</w:t>
            </w:r>
          </w:p>
        </w:tc>
        <w:tc>
          <w:tcPr>
            <w:tcW w:w="852" w:type="dxa"/>
            <w:tcBorders>
              <w:top w:val="single" w:sz="4" w:space="0" w:color="auto"/>
              <w:left w:val="single" w:sz="4" w:space="0" w:color="auto"/>
              <w:bottom w:val="single" w:sz="4" w:space="0" w:color="auto"/>
              <w:right w:val="single" w:sz="4" w:space="0" w:color="auto"/>
            </w:tcBorders>
            <w:vAlign w:val="center"/>
            <w:hideMark/>
          </w:tcPr>
          <w:p w14:paraId="125E05D7"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18</w:t>
            </w:r>
          </w:p>
        </w:tc>
        <w:tc>
          <w:tcPr>
            <w:tcW w:w="1114" w:type="dxa"/>
            <w:tcBorders>
              <w:top w:val="single" w:sz="4" w:space="0" w:color="auto"/>
              <w:left w:val="single" w:sz="4" w:space="0" w:color="auto"/>
              <w:bottom w:val="single" w:sz="4" w:space="0" w:color="auto"/>
              <w:right w:val="single" w:sz="4" w:space="0" w:color="auto"/>
            </w:tcBorders>
          </w:tcPr>
          <w:p w14:paraId="3C12CB58" w14:textId="77777777" w:rsidR="00A13958" w:rsidRDefault="00A13958" w:rsidP="00F2401B">
            <w:pPr>
              <w:spacing w:after="0" w:line="240" w:lineRule="auto"/>
              <w:contextualSpacing/>
            </w:pPr>
            <w:r w:rsidRPr="00FC14BE">
              <w:rPr>
                <w:rFonts w:ascii="Times New Roman" w:hAnsi="Times New Roman" w:cs="Times New Roman"/>
                <w:sz w:val="20"/>
                <w:szCs w:val="20"/>
              </w:rPr>
              <w:t>Просмотр, анализ, оценка</w:t>
            </w:r>
          </w:p>
        </w:tc>
        <w:tc>
          <w:tcPr>
            <w:tcW w:w="1116" w:type="dxa"/>
            <w:tcBorders>
              <w:top w:val="single" w:sz="4" w:space="0" w:color="auto"/>
              <w:left w:val="single" w:sz="4" w:space="0" w:color="auto"/>
              <w:bottom w:val="single" w:sz="4" w:space="0" w:color="auto"/>
              <w:right w:val="single" w:sz="4" w:space="0" w:color="auto"/>
            </w:tcBorders>
          </w:tcPr>
          <w:p w14:paraId="380FB853"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22.03.2024</w:t>
            </w:r>
          </w:p>
          <w:p w14:paraId="4E1F1B52"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29.03.2024</w:t>
            </w:r>
          </w:p>
          <w:p w14:paraId="1A680A75"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24.04.2024</w:t>
            </w:r>
          </w:p>
          <w:p w14:paraId="2465F309"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05.03.2024</w:t>
            </w:r>
          </w:p>
          <w:p w14:paraId="76297383"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12.04.2024</w:t>
            </w:r>
          </w:p>
          <w:p w14:paraId="2F41613A" w14:textId="77777777" w:rsidR="00A13958" w:rsidRPr="00F352ED" w:rsidRDefault="00A13958" w:rsidP="00F2401B">
            <w:pPr>
              <w:spacing w:after="0" w:line="240" w:lineRule="auto"/>
              <w:contextualSpacing/>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19.04.2024</w:t>
            </w:r>
          </w:p>
          <w:p w14:paraId="7A3BB2A0" w14:textId="77777777" w:rsidR="00A13958" w:rsidRPr="00D94361" w:rsidRDefault="00A13958" w:rsidP="00F2401B">
            <w:pPr>
              <w:spacing w:after="0" w:line="240" w:lineRule="auto"/>
              <w:contextualSpacing/>
              <w:jc w:val="center"/>
              <w:rPr>
                <w:rFonts w:ascii="Times New Roman" w:hAnsi="Times New Roman" w:cs="Times New Roman"/>
                <w:sz w:val="20"/>
                <w:szCs w:val="20"/>
                <w:lang w:val="en-US"/>
              </w:rPr>
            </w:pPr>
            <w:r>
              <w:rPr>
                <w:rFonts w:ascii="Times New Roman" w:hAnsi="Times New Roman" w:cs="Times New Roman"/>
                <w:sz w:val="20"/>
                <w:szCs w:val="20"/>
                <w:lang w:val="en-US"/>
              </w:rPr>
              <w:t>26.04.2024</w:t>
            </w:r>
          </w:p>
        </w:tc>
      </w:tr>
      <w:tr w:rsidR="00A13958" w14:paraId="3C158511" w14:textId="77777777" w:rsidTr="00F2401B">
        <w:tc>
          <w:tcPr>
            <w:tcW w:w="605" w:type="dxa"/>
            <w:tcBorders>
              <w:top w:val="single" w:sz="4" w:space="0" w:color="auto"/>
              <w:left w:val="single" w:sz="4" w:space="0" w:color="auto"/>
              <w:bottom w:val="single" w:sz="4" w:space="0" w:color="auto"/>
              <w:right w:val="single" w:sz="4" w:space="0" w:color="auto"/>
            </w:tcBorders>
            <w:vAlign w:val="center"/>
            <w:hideMark/>
          </w:tcPr>
          <w:p w14:paraId="4F150F04"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6</w:t>
            </w:r>
          </w:p>
        </w:tc>
        <w:tc>
          <w:tcPr>
            <w:tcW w:w="4144" w:type="dxa"/>
            <w:tcBorders>
              <w:top w:val="single" w:sz="4" w:space="0" w:color="auto"/>
              <w:left w:val="single" w:sz="4" w:space="0" w:color="auto"/>
              <w:bottom w:val="single" w:sz="4" w:space="0" w:color="auto"/>
              <w:right w:val="single" w:sz="4" w:space="0" w:color="auto"/>
            </w:tcBorders>
            <w:vAlign w:val="center"/>
            <w:hideMark/>
          </w:tcPr>
          <w:p w14:paraId="75EDF14E" w14:textId="77777777" w:rsidR="00A13958" w:rsidRDefault="00A13958" w:rsidP="00F2401B">
            <w:pPr>
              <w:spacing w:before="120" w:after="0" w:line="240" w:lineRule="auto"/>
              <w:jc w:val="both"/>
              <w:rPr>
                <w:rFonts w:ascii="Times New Roman" w:hAnsi="Times New Roman" w:cs="Times New Roman"/>
              </w:rPr>
            </w:pPr>
            <w:r>
              <w:rPr>
                <w:rFonts w:ascii="Times New Roman" w:hAnsi="Times New Roman" w:cs="Times New Roman"/>
              </w:rPr>
              <w:t>Контрольная работа. Натюрморт.</w:t>
            </w:r>
          </w:p>
        </w:tc>
        <w:tc>
          <w:tcPr>
            <w:tcW w:w="886" w:type="dxa"/>
            <w:tcBorders>
              <w:top w:val="single" w:sz="4" w:space="0" w:color="auto"/>
              <w:left w:val="single" w:sz="4" w:space="0" w:color="auto"/>
              <w:bottom w:val="single" w:sz="4" w:space="0" w:color="auto"/>
              <w:right w:val="single" w:sz="4" w:space="0" w:color="auto"/>
            </w:tcBorders>
            <w:vAlign w:val="center"/>
            <w:hideMark/>
          </w:tcPr>
          <w:p w14:paraId="444F29E8"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36</w:t>
            </w:r>
          </w:p>
        </w:tc>
        <w:tc>
          <w:tcPr>
            <w:tcW w:w="854" w:type="dxa"/>
            <w:tcBorders>
              <w:top w:val="single" w:sz="4" w:space="0" w:color="auto"/>
              <w:left w:val="single" w:sz="4" w:space="0" w:color="auto"/>
              <w:bottom w:val="single" w:sz="4" w:space="0" w:color="auto"/>
              <w:right w:val="single" w:sz="4" w:space="0" w:color="auto"/>
            </w:tcBorders>
            <w:vAlign w:val="center"/>
            <w:hideMark/>
          </w:tcPr>
          <w:p w14:paraId="2C078AC4"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2</w:t>
            </w:r>
          </w:p>
        </w:tc>
        <w:tc>
          <w:tcPr>
            <w:tcW w:w="852" w:type="dxa"/>
            <w:tcBorders>
              <w:top w:val="single" w:sz="4" w:space="0" w:color="auto"/>
              <w:left w:val="single" w:sz="4" w:space="0" w:color="auto"/>
              <w:bottom w:val="single" w:sz="4" w:space="0" w:color="auto"/>
              <w:right w:val="single" w:sz="4" w:space="0" w:color="auto"/>
            </w:tcBorders>
            <w:vAlign w:val="center"/>
            <w:hideMark/>
          </w:tcPr>
          <w:p w14:paraId="386340BE"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34</w:t>
            </w:r>
          </w:p>
        </w:tc>
        <w:tc>
          <w:tcPr>
            <w:tcW w:w="1114" w:type="dxa"/>
            <w:tcBorders>
              <w:top w:val="single" w:sz="4" w:space="0" w:color="auto"/>
              <w:left w:val="single" w:sz="4" w:space="0" w:color="auto"/>
              <w:bottom w:val="single" w:sz="4" w:space="0" w:color="auto"/>
              <w:right w:val="single" w:sz="4" w:space="0" w:color="auto"/>
            </w:tcBorders>
          </w:tcPr>
          <w:p w14:paraId="52B7940F" w14:textId="77777777" w:rsidR="00A13958" w:rsidRDefault="00A13958" w:rsidP="00F2401B">
            <w:pPr>
              <w:spacing w:after="0" w:line="240" w:lineRule="auto"/>
              <w:contextualSpacing/>
            </w:pPr>
            <w:r w:rsidRPr="00FC14BE">
              <w:rPr>
                <w:rFonts w:ascii="Times New Roman" w:hAnsi="Times New Roman" w:cs="Times New Roman"/>
                <w:sz w:val="20"/>
                <w:szCs w:val="20"/>
              </w:rPr>
              <w:t>Просмотр, анализ, оценка</w:t>
            </w:r>
          </w:p>
        </w:tc>
        <w:tc>
          <w:tcPr>
            <w:tcW w:w="1116" w:type="dxa"/>
            <w:tcBorders>
              <w:top w:val="single" w:sz="4" w:space="0" w:color="auto"/>
              <w:left w:val="single" w:sz="4" w:space="0" w:color="auto"/>
              <w:bottom w:val="single" w:sz="4" w:space="0" w:color="auto"/>
              <w:right w:val="single" w:sz="4" w:space="0" w:color="auto"/>
            </w:tcBorders>
          </w:tcPr>
          <w:p w14:paraId="67B7F7E3"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03.05.2024</w:t>
            </w:r>
          </w:p>
          <w:p w14:paraId="17ADA3A6"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17.05.2024</w:t>
            </w:r>
          </w:p>
          <w:p w14:paraId="7B6BC528"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24.05.2024</w:t>
            </w:r>
          </w:p>
          <w:p w14:paraId="70779606"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31.05.2024</w:t>
            </w:r>
          </w:p>
          <w:p w14:paraId="36C3662E"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07.06.2024</w:t>
            </w:r>
          </w:p>
          <w:p w14:paraId="0133D240" w14:textId="77777777" w:rsidR="00A13958" w:rsidRPr="007168A2"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14.06.2024</w:t>
            </w:r>
          </w:p>
        </w:tc>
      </w:tr>
      <w:tr w:rsidR="00A13958" w14:paraId="7C82C511" w14:textId="77777777" w:rsidTr="00F2401B">
        <w:tc>
          <w:tcPr>
            <w:tcW w:w="9571" w:type="dxa"/>
            <w:gridSpan w:val="7"/>
            <w:tcBorders>
              <w:top w:val="single" w:sz="4" w:space="0" w:color="auto"/>
              <w:left w:val="single" w:sz="4" w:space="0" w:color="auto"/>
              <w:bottom w:val="single" w:sz="4" w:space="0" w:color="auto"/>
              <w:right w:val="single" w:sz="4" w:space="0" w:color="auto"/>
            </w:tcBorders>
            <w:vAlign w:val="center"/>
          </w:tcPr>
          <w:p w14:paraId="209EB046" w14:textId="77777777" w:rsidR="00A13958" w:rsidRDefault="00A13958" w:rsidP="00F2401B">
            <w:pPr>
              <w:spacing w:before="120"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Композиция </w:t>
            </w:r>
          </w:p>
          <w:p w14:paraId="02DD3D3B" w14:textId="77777777" w:rsidR="00A13958" w:rsidRDefault="00A13958" w:rsidP="00F2401B">
            <w:pPr>
              <w:spacing w:before="120" w:after="0" w:line="240" w:lineRule="auto"/>
              <w:jc w:val="center"/>
              <w:rPr>
                <w:rFonts w:ascii="Times New Roman" w:hAnsi="Times New Roman" w:cs="Times New Roman"/>
                <w:b/>
                <w:sz w:val="28"/>
                <w:szCs w:val="28"/>
              </w:rPr>
            </w:pPr>
          </w:p>
        </w:tc>
      </w:tr>
      <w:tr w:rsidR="00A13958" w14:paraId="0745C2A3" w14:textId="77777777" w:rsidTr="00F2401B">
        <w:tc>
          <w:tcPr>
            <w:tcW w:w="605" w:type="dxa"/>
            <w:tcBorders>
              <w:top w:val="single" w:sz="4" w:space="0" w:color="auto"/>
              <w:left w:val="single" w:sz="4" w:space="0" w:color="auto"/>
              <w:bottom w:val="single" w:sz="4" w:space="0" w:color="auto"/>
              <w:right w:val="single" w:sz="4" w:space="0" w:color="auto"/>
            </w:tcBorders>
            <w:vAlign w:val="center"/>
            <w:hideMark/>
          </w:tcPr>
          <w:p w14:paraId="3FCF05B4"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1</w:t>
            </w:r>
          </w:p>
        </w:tc>
        <w:tc>
          <w:tcPr>
            <w:tcW w:w="4144" w:type="dxa"/>
            <w:tcBorders>
              <w:top w:val="single" w:sz="4" w:space="0" w:color="auto"/>
              <w:left w:val="single" w:sz="4" w:space="0" w:color="auto"/>
              <w:bottom w:val="single" w:sz="4" w:space="0" w:color="auto"/>
              <w:right w:val="single" w:sz="4" w:space="0" w:color="auto"/>
            </w:tcBorders>
            <w:vAlign w:val="center"/>
            <w:hideMark/>
          </w:tcPr>
          <w:p w14:paraId="041AA3C9" w14:textId="77777777" w:rsidR="00A13958" w:rsidRDefault="00A13958" w:rsidP="00F2401B">
            <w:pPr>
              <w:spacing w:before="120" w:after="0" w:line="240" w:lineRule="auto"/>
              <w:jc w:val="both"/>
              <w:rPr>
                <w:rFonts w:ascii="Times New Roman" w:hAnsi="Times New Roman" w:cs="Times New Roman"/>
              </w:rPr>
            </w:pPr>
            <w:r>
              <w:rPr>
                <w:rFonts w:ascii="Times New Roman" w:hAnsi="Times New Roman" w:cs="Times New Roman"/>
              </w:rPr>
              <w:t>Композиционный сюжет «Лето».</w:t>
            </w:r>
          </w:p>
        </w:tc>
        <w:tc>
          <w:tcPr>
            <w:tcW w:w="886" w:type="dxa"/>
            <w:tcBorders>
              <w:top w:val="single" w:sz="4" w:space="0" w:color="auto"/>
              <w:left w:val="single" w:sz="4" w:space="0" w:color="auto"/>
              <w:bottom w:val="single" w:sz="4" w:space="0" w:color="auto"/>
              <w:right w:val="single" w:sz="4" w:space="0" w:color="auto"/>
            </w:tcBorders>
            <w:vAlign w:val="center"/>
            <w:hideMark/>
          </w:tcPr>
          <w:p w14:paraId="0D09FDE3"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16</w:t>
            </w:r>
          </w:p>
        </w:tc>
        <w:tc>
          <w:tcPr>
            <w:tcW w:w="854" w:type="dxa"/>
            <w:tcBorders>
              <w:top w:val="single" w:sz="4" w:space="0" w:color="auto"/>
              <w:left w:val="single" w:sz="4" w:space="0" w:color="auto"/>
              <w:bottom w:val="single" w:sz="4" w:space="0" w:color="auto"/>
              <w:right w:val="single" w:sz="4" w:space="0" w:color="auto"/>
            </w:tcBorders>
            <w:vAlign w:val="center"/>
            <w:hideMark/>
          </w:tcPr>
          <w:p w14:paraId="535D92DA"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1</w:t>
            </w:r>
          </w:p>
        </w:tc>
        <w:tc>
          <w:tcPr>
            <w:tcW w:w="852" w:type="dxa"/>
            <w:tcBorders>
              <w:top w:val="single" w:sz="4" w:space="0" w:color="auto"/>
              <w:left w:val="single" w:sz="4" w:space="0" w:color="auto"/>
              <w:bottom w:val="single" w:sz="4" w:space="0" w:color="auto"/>
              <w:right w:val="single" w:sz="4" w:space="0" w:color="auto"/>
            </w:tcBorders>
            <w:vAlign w:val="center"/>
            <w:hideMark/>
          </w:tcPr>
          <w:p w14:paraId="47D7A789"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15</w:t>
            </w:r>
          </w:p>
        </w:tc>
        <w:tc>
          <w:tcPr>
            <w:tcW w:w="1114" w:type="dxa"/>
            <w:tcBorders>
              <w:top w:val="single" w:sz="4" w:space="0" w:color="auto"/>
              <w:left w:val="single" w:sz="4" w:space="0" w:color="auto"/>
              <w:bottom w:val="single" w:sz="4" w:space="0" w:color="auto"/>
              <w:right w:val="single" w:sz="4" w:space="0" w:color="auto"/>
            </w:tcBorders>
          </w:tcPr>
          <w:p w14:paraId="374313A7" w14:textId="77777777" w:rsidR="00A13958" w:rsidRDefault="00A13958" w:rsidP="00F2401B">
            <w:pPr>
              <w:spacing w:after="0" w:line="240" w:lineRule="auto"/>
              <w:contextualSpacing/>
            </w:pPr>
            <w:r w:rsidRPr="00AD09CF">
              <w:rPr>
                <w:rFonts w:ascii="Times New Roman" w:hAnsi="Times New Roman" w:cs="Times New Roman"/>
                <w:sz w:val="20"/>
                <w:szCs w:val="20"/>
              </w:rPr>
              <w:t>Просмотр, анализ, оценка</w:t>
            </w:r>
          </w:p>
        </w:tc>
        <w:tc>
          <w:tcPr>
            <w:tcW w:w="1116" w:type="dxa"/>
            <w:tcBorders>
              <w:top w:val="single" w:sz="4" w:space="0" w:color="auto"/>
              <w:left w:val="single" w:sz="4" w:space="0" w:color="auto"/>
              <w:bottom w:val="single" w:sz="4" w:space="0" w:color="auto"/>
              <w:right w:val="single" w:sz="4" w:space="0" w:color="auto"/>
            </w:tcBorders>
          </w:tcPr>
          <w:p w14:paraId="2355C230"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lang w:val="en-US"/>
              </w:rPr>
              <w:t>21</w:t>
            </w:r>
            <w:r>
              <w:rPr>
                <w:rFonts w:ascii="Times New Roman" w:hAnsi="Times New Roman" w:cs="Times New Roman"/>
                <w:sz w:val="20"/>
                <w:szCs w:val="20"/>
              </w:rPr>
              <w:t>.09.2023</w:t>
            </w:r>
          </w:p>
          <w:p w14:paraId="2C078115"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28.09.2023</w:t>
            </w:r>
          </w:p>
          <w:p w14:paraId="36EFCDB5"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05.</w:t>
            </w:r>
            <w:r>
              <w:rPr>
                <w:rFonts w:ascii="Times New Roman" w:hAnsi="Times New Roman" w:cs="Times New Roman"/>
                <w:sz w:val="20"/>
                <w:szCs w:val="20"/>
                <w:lang w:val="en-US"/>
              </w:rPr>
              <w:t>1</w:t>
            </w:r>
            <w:r>
              <w:rPr>
                <w:rFonts w:ascii="Times New Roman" w:hAnsi="Times New Roman" w:cs="Times New Roman"/>
                <w:sz w:val="20"/>
                <w:szCs w:val="20"/>
              </w:rPr>
              <w:t>0.2023</w:t>
            </w:r>
          </w:p>
          <w:p w14:paraId="28B372BF" w14:textId="77777777" w:rsidR="00A13958" w:rsidRPr="007168A2"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12.10.2023</w:t>
            </w:r>
          </w:p>
        </w:tc>
      </w:tr>
      <w:tr w:rsidR="00A13958" w14:paraId="188BA088" w14:textId="77777777" w:rsidTr="00F2401B">
        <w:tc>
          <w:tcPr>
            <w:tcW w:w="605" w:type="dxa"/>
            <w:tcBorders>
              <w:top w:val="single" w:sz="4" w:space="0" w:color="auto"/>
              <w:left w:val="single" w:sz="4" w:space="0" w:color="auto"/>
              <w:bottom w:val="single" w:sz="4" w:space="0" w:color="auto"/>
              <w:right w:val="single" w:sz="4" w:space="0" w:color="auto"/>
            </w:tcBorders>
            <w:vAlign w:val="center"/>
            <w:hideMark/>
          </w:tcPr>
          <w:p w14:paraId="1A489200"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2</w:t>
            </w:r>
          </w:p>
        </w:tc>
        <w:tc>
          <w:tcPr>
            <w:tcW w:w="4144" w:type="dxa"/>
            <w:tcBorders>
              <w:top w:val="single" w:sz="4" w:space="0" w:color="auto"/>
              <w:left w:val="single" w:sz="4" w:space="0" w:color="auto"/>
              <w:bottom w:val="single" w:sz="4" w:space="0" w:color="auto"/>
              <w:right w:val="single" w:sz="4" w:space="0" w:color="auto"/>
            </w:tcBorders>
            <w:vAlign w:val="center"/>
            <w:hideMark/>
          </w:tcPr>
          <w:p w14:paraId="6D15D8F9" w14:textId="77777777" w:rsidR="00A13958" w:rsidRDefault="00A13958" w:rsidP="00F2401B">
            <w:pPr>
              <w:spacing w:before="120" w:after="0" w:line="240" w:lineRule="auto"/>
              <w:jc w:val="both"/>
              <w:rPr>
                <w:rFonts w:ascii="Times New Roman" w:hAnsi="Times New Roman" w:cs="Times New Roman"/>
              </w:rPr>
            </w:pPr>
            <w:r>
              <w:rPr>
                <w:rFonts w:ascii="Times New Roman" w:hAnsi="Times New Roman" w:cs="Times New Roman"/>
              </w:rPr>
              <w:t>Композиционный сюжет «Зеркало природы».</w:t>
            </w:r>
          </w:p>
        </w:tc>
        <w:tc>
          <w:tcPr>
            <w:tcW w:w="886" w:type="dxa"/>
            <w:tcBorders>
              <w:top w:val="single" w:sz="4" w:space="0" w:color="auto"/>
              <w:left w:val="single" w:sz="4" w:space="0" w:color="auto"/>
              <w:bottom w:val="single" w:sz="4" w:space="0" w:color="auto"/>
              <w:right w:val="single" w:sz="4" w:space="0" w:color="auto"/>
            </w:tcBorders>
            <w:vAlign w:val="center"/>
            <w:hideMark/>
          </w:tcPr>
          <w:p w14:paraId="7A31B387"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28</w:t>
            </w:r>
          </w:p>
        </w:tc>
        <w:tc>
          <w:tcPr>
            <w:tcW w:w="854" w:type="dxa"/>
            <w:tcBorders>
              <w:top w:val="single" w:sz="4" w:space="0" w:color="auto"/>
              <w:left w:val="single" w:sz="4" w:space="0" w:color="auto"/>
              <w:bottom w:val="single" w:sz="4" w:space="0" w:color="auto"/>
              <w:right w:val="single" w:sz="4" w:space="0" w:color="auto"/>
            </w:tcBorders>
            <w:vAlign w:val="center"/>
            <w:hideMark/>
          </w:tcPr>
          <w:p w14:paraId="5FC1319C"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1</w:t>
            </w:r>
          </w:p>
        </w:tc>
        <w:tc>
          <w:tcPr>
            <w:tcW w:w="852" w:type="dxa"/>
            <w:tcBorders>
              <w:top w:val="single" w:sz="4" w:space="0" w:color="auto"/>
              <w:left w:val="single" w:sz="4" w:space="0" w:color="auto"/>
              <w:bottom w:val="single" w:sz="4" w:space="0" w:color="auto"/>
              <w:right w:val="single" w:sz="4" w:space="0" w:color="auto"/>
            </w:tcBorders>
            <w:vAlign w:val="center"/>
            <w:hideMark/>
          </w:tcPr>
          <w:p w14:paraId="11991959"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27</w:t>
            </w:r>
          </w:p>
        </w:tc>
        <w:tc>
          <w:tcPr>
            <w:tcW w:w="1114" w:type="dxa"/>
            <w:tcBorders>
              <w:top w:val="single" w:sz="4" w:space="0" w:color="auto"/>
              <w:left w:val="single" w:sz="4" w:space="0" w:color="auto"/>
              <w:bottom w:val="single" w:sz="4" w:space="0" w:color="auto"/>
              <w:right w:val="single" w:sz="4" w:space="0" w:color="auto"/>
            </w:tcBorders>
          </w:tcPr>
          <w:p w14:paraId="396E1F7C" w14:textId="77777777" w:rsidR="00A13958" w:rsidRDefault="00A13958" w:rsidP="00F2401B">
            <w:pPr>
              <w:spacing w:after="0" w:line="240" w:lineRule="auto"/>
              <w:contextualSpacing/>
            </w:pPr>
            <w:r w:rsidRPr="00AD09CF">
              <w:rPr>
                <w:rFonts w:ascii="Times New Roman" w:hAnsi="Times New Roman" w:cs="Times New Roman"/>
                <w:sz w:val="20"/>
                <w:szCs w:val="20"/>
              </w:rPr>
              <w:t>Просмотр, анализ, оценка</w:t>
            </w:r>
          </w:p>
        </w:tc>
        <w:tc>
          <w:tcPr>
            <w:tcW w:w="1116" w:type="dxa"/>
            <w:tcBorders>
              <w:top w:val="single" w:sz="4" w:space="0" w:color="auto"/>
              <w:left w:val="single" w:sz="4" w:space="0" w:color="auto"/>
              <w:bottom w:val="single" w:sz="4" w:space="0" w:color="auto"/>
              <w:right w:val="single" w:sz="4" w:space="0" w:color="auto"/>
            </w:tcBorders>
          </w:tcPr>
          <w:p w14:paraId="50BA9BB5"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19.10.2023</w:t>
            </w:r>
          </w:p>
          <w:p w14:paraId="21F4496B"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26.10.2023</w:t>
            </w:r>
          </w:p>
          <w:p w14:paraId="33B15F78"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02.11.2023</w:t>
            </w:r>
          </w:p>
          <w:p w14:paraId="36A85104"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09.11.2023</w:t>
            </w:r>
          </w:p>
          <w:p w14:paraId="7238D8CC"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16.11.2023</w:t>
            </w:r>
          </w:p>
          <w:p w14:paraId="09E1FBDB"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23.11.2023</w:t>
            </w:r>
          </w:p>
          <w:p w14:paraId="3D87A9D8" w14:textId="77777777" w:rsidR="00A13958" w:rsidRPr="007168A2"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30.11.2023</w:t>
            </w:r>
          </w:p>
        </w:tc>
      </w:tr>
      <w:tr w:rsidR="00A13958" w14:paraId="515ED119" w14:textId="77777777" w:rsidTr="00F2401B">
        <w:tc>
          <w:tcPr>
            <w:tcW w:w="605" w:type="dxa"/>
            <w:tcBorders>
              <w:top w:val="single" w:sz="4" w:space="0" w:color="auto"/>
              <w:left w:val="single" w:sz="4" w:space="0" w:color="auto"/>
              <w:bottom w:val="single" w:sz="4" w:space="0" w:color="auto"/>
              <w:right w:val="single" w:sz="4" w:space="0" w:color="auto"/>
            </w:tcBorders>
            <w:vAlign w:val="center"/>
            <w:hideMark/>
          </w:tcPr>
          <w:p w14:paraId="3F9A4BCF"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3</w:t>
            </w:r>
          </w:p>
        </w:tc>
        <w:tc>
          <w:tcPr>
            <w:tcW w:w="4144" w:type="dxa"/>
            <w:tcBorders>
              <w:top w:val="single" w:sz="4" w:space="0" w:color="auto"/>
              <w:left w:val="single" w:sz="4" w:space="0" w:color="auto"/>
              <w:bottom w:val="single" w:sz="4" w:space="0" w:color="auto"/>
              <w:right w:val="single" w:sz="4" w:space="0" w:color="auto"/>
            </w:tcBorders>
            <w:vAlign w:val="center"/>
            <w:hideMark/>
          </w:tcPr>
          <w:p w14:paraId="1D5B2C34" w14:textId="77777777" w:rsidR="00A13958" w:rsidRDefault="00A13958" w:rsidP="00F2401B">
            <w:pPr>
              <w:spacing w:before="120" w:after="0" w:line="240" w:lineRule="auto"/>
              <w:jc w:val="both"/>
              <w:rPr>
                <w:rFonts w:ascii="Times New Roman" w:hAnsi="Times New Roman" w:cs="Times New Roman"/>
              </w:rPr>
            </w:pPr>
            <w:r>
              <w:rPr>
                <w:rFonts w:ascii="Times New Roman" w:hAnsi="Times New Roman" w:cs="Times New Roman"/>
              </w:rPr>
              <w:t>Композиционный сюжет «Как это было».</w:t>
            </w:r>
          </w:p>
        </w:tc>
        <w:tc>
          <w:tcPr>
            <w:tcW w:w="886" w:type="dxa"/>
            <w:tcBorders>
              <w:top w:val="single" w:sz="4" w:space="0" w:color="auto"/>
              <w:left w:val="single" w:sz="4" w:space="0" w:color="auto"/>
              <w:bottom w:val="single" w:sz="4" w:space="0" w:color="auto"/>
              <w:right w:val="single" w:sz="4" w:space="0" w:color="auto"/>
            </w:tcBorders>
            <w:vAlign w:val="center"/>
            <w:hideMark/>
          </w:tcPr>
          <w:p w14:paraId="4DBB7EDD"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20</w:t>
            </w:r>
          </w:p>
        </w:tc>
        <w:tc>
          <w:tcPr>
            <w:tcW w:w="854" w:type="dxa"/>
            <w:tcBorders>
              <w:top w:val="single" w:sz="4" w:space="0" w:color="auto"/>
              <w:left w:val="single" w:sz="4" w:space="0" w:color="auto"/>
              <w:bottom w:val="single" w:sz="4" w:space="0" w:color="auto"/>
              <w:right w:val="single" w:sz="4" w:space="0" w:color="auto"/>
            </w:tcBorders>
            <w:vAlign w:val="center"/>
            <w:hideMark/>
          </w:tcPr>
          <w:p w14:paraId="2CFEB210"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2</w:t>
            </w:r>
          </w:p>
        </w:tc>
        <w:tc>
          <w:tcPr>
            <w:tcW w:w="852" w:type="dxa"/>
            <w:tcBorders>
              <w:top w:val="single" w:sz="4" w:space="0" w:color="auto"/>
              <w:left w:val="single" w:sz="4" w:space="0" w:color="auto"/>
              <w:bottom w:val="single" w:sz="4" w:space="0" w:color="auto"/>
              <w:right w:val="single" w:sz="4" w:space="0" w:color="auto"/>
            </w:tcBorders>
            <w:vAlign w:val="center"/>
            <w:hideMark/>
          </w:tcPr>
          <w:p w14:paraId="4201D81E"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18</w:t>
            </w:r>
          </w:p>
        </w:tc>
        <w:tc>
          <w:tcPr>
            <w:tcW w:w="1114" w:type="dxa"/>
            <w:tcBorders>
              <w:top w:val="single" w:sz="4" w:space="0" w:color="auto"/>
              <w:left w:val="single" w:sz="4" w:space="0" w:color="auto"/>
              <w:bottom w:val="single" w:sz="4" w:space="0" w:color="auto"/>
              <w:right w:val="single" w:sz="4" w:space="0" w:color="auto"/>
            </w:tcBorders>
          </w:tcPr>
          <w:p w14:paraId="5BCCDB9A" w14:textId="77777777" w:rsidR="00A13958" w:rsidRDefault="00A13958" w:rsidP="00F2401B">
            <w:pPr>
              <w:spacing w:after="0" w:line="240" w:lineRule="auto"/>
              <w:contextualSpacing/>
            </w:pPr>
            <w:r w:rsidRPr="00AD09CF">
              <w:rPr>
                <w:rFonts w:ascii="Times New Roman" w:hAnsi="Times New Roman" w:cs="Times New Roman"/>
                <w:sz w:val="20"/>
                <w:szCs w:val="20"/>
              </w:rPr>
              <w:t>Просмотр, анализ, оценка</w:t>
            </w:r>
          </w:p>
        </w:tc>
        <w:tc>
          <w:tcPr>
            <w:tcW w:w="1116" w:type="dxa"/>
            <w:tcBorders>
              <w:top w:val="single" w:sz="4" w:space="0" w:color="auto"/>
              <w:left w:val="single" w:sz="4" w:space="0" w:color="auto"/>
              <w:bottom w:val="single" w:sz="4" w:space="0" w:color="auto"/>
              <w:right w:val="single" w:sz="4" w:space="0" w:color="auto"/>
            </w:tcBorders>
          </w:tcPr>
          <w:p w14:paraId="5D118194"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07.12.2023</w:t>
            </w:r>
          </w:p>
          <w:p w14:paraId="03A4F46B"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14.12.2023</w:t>
            </w:r>
          </w:p>
          <w:p w14:paraId="6A4164B1"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lang w:val="en-US"/>
              </w:rPr>
              <w:t>2</w:t>
            </w:r>
            <w:r>
              <w:rPr>
                <w:rFonts w:ascii="Times New Roman" w:hAnsi="Times New Roman" w:cs="Times New Roman"/>
                <w:sz w:val="20"/>
                <w:szCs w:val="20"/>
              </w:rPr>
              <w:t>1.12.2023</w:t>
            </w:r>
          </w:p>
          <w:p w14:paraId="69C0C080"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28.12.2023</w:t>
            </w:r>
          </w:p>
          <w:p w14:paraId="22A5E56A" w14:textId="77777777" w:rsidR="00A13958" w:rsidRPr="007168A2"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11.01.2024</w:t>
            </w:r>
          </w:p>
        </w:tc>
      </w:tr>
      <w:tr w:rsidR="00A13958" w14:paraId="1A922B9B" w14:textId="77777777" w:rsidTr="00F2401B">
        <w:tc>
          <w:tcPr>
            <w:tcW w:w="605" w:type="dxa"/>
            <w:tcBorders>
              <w:top w:val="single" w:sz="4" w:space="0" w:color="auto"/>
              <w:left w:val="single" w:sz="4" w:space="0" w:color="auto"/>
              <w:bottom w:val="single" w:sz="4" w:space="0" w:color="auto"/>
              <w:right w:val="single" w:sz="4" w:space="0" w:color="auto"/>
            </w:tcBorders>
            <w:vAlign w:val="center"/>
            <w:hideMark/>
          </w:tcPr>
          <w:p w14:paraId="3D8891C3"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4</w:t>
            </w:r>
          </w:p>
        </w:tc>
        <w:tc>
          <w:tcPr>
            <w:tcW w:w="4144" w:type="dxa"/>
            <w:tcBorders>
              <w:top w:val="single" w:sz="4" w:space="0" w:color="auto"/>
              <w:left w:val="single" w:sz="4" w:space="0" w:color="auto"/>
              <w:bottom w:val="single" w:sz="4" w:space="0" w:color="auto"/>
              <w:right w:val="single" w:sz="4" w:space="0" w:color="auto"/>
            </w:tcBorders>
            <w:vAlign w:val="center"/>
            <w:hideMark/>
          </w:tcPr>
          <w:p w14:paraId="3B4CABF9" w14:textId="77777777" w:rsidR="00A13958" w:rsidRDefault="00A13958" w:rsidP="00F2401B">
            <w:pPr>
              <w:spacing w:before="120" w:after="0" w:line="240" w:lineRule="auto"/>
              <w:jc w:val="both"/>
              <w:rPr>
                <w:rFonts w:ascii="Times New Roman" w:hAnsi="Times New Roman" w:cs="Times New Roman"/>
              </w:rPr>
            </w:pPr>
            <w:r>
              <w:rPr>
                <w:rFonts w:ascii="Times New Roman" w:hAnsi="Times New Roman" w:cs="Times New Roman"/>
              </w:rPr>
              <w:t xml:space="preserve">Композиционный сюжет «Зимние </w:t>
            </w:r>
            <w:r>
              <w:rPr>
                <w:rFonts w:ascii="Times New Roman" w:hAnsi="Times New Roman" w:cs="Times New Roman"/>
              </w:rPr>
              <w:lastRenderedPageBreak/>
              <w:t>этюды».</w:t>
            </w:r>
          </w:p>
        </w:tc>
        <w:tc>
          <w:tcPr>
            <w:tcW w:w="886" w:type="dxa"/>
            <w:tcBorders>
              <w:top w:val="single" w:sz="4" w:space="0" w:color="auto"/>
              <w:left w:val="single" w:sz="4" w:space="0" w:color="auto"/>
              <w:bottom w:val="single" w:sz="4" w:space="0" w:color="auto"/>
              <w:right w:val="single" w:sz="4" w:space="0" w:color="auto"/>
            </w:tcBorders>
            <w:vAlign w:val="center"/>
            <w:hideMark/>
          </w:tcPr>
          <w:p w14:paraId="076E49E6"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lastRenderedPageBreak/>
              <w:t>16</w:t>
            </w:r>
          </w:p>
        </w:tc>
        <w:tc>
          <w:tcPr>
            <w:tcW w:w="854" w:type="dxa"/>
            <w:tcBorders>
              <w:top w:val="single" w:sz="4" w:space="0" w:color="auto"/>
              <w:left w:val="single" w:sz="4" w:space="0" w:color="auto"/>
              <w:bottom w:val="single" w:sz="4" w:space="0" w:color="auto"/>
              <w:right w:val="single" w:sz="4" w:space="0" w:color="auto"/>
            </w:tcBorders>
            <w:vAlign w:val="center"/>
            <w:hideMark/>
          </w:tcPr>
          <w:p w14:paraId="2D15B940"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1</w:t>
            </w:r>
          </w:p>
        </w:tc>
        <w:tc>
          <w:tcPr>
            <w:tcW w:w="852" w:type="dxa"/>
            <w:tcBorders>
              <w:top w:val="single" w:sz="4" w:space="0" w:color="auto"/>
              <w:left w:val="single" w:sz="4" w:space="0" w:color="auto"/>
              <w:bottom w:val="single" w:sz="4" w:space="0" w:color="auto"/>
              <w:right w:val="single" w:sz="4" w:space="0" w:color="auto"/>
            </w:tcBorders>
            <w:vAlign w:val="center"/>
            <w:hideMark/>
          </w:tcPr>
          <w:p w14:paraId="357084AC"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15</w:t>
            </w:r>
          </w:p>
        </w:tc>
        <w:tc>
          <w:tcPr>
            <w:tcW w:w="1114" w:type="dxa"/>
            <w:tcBorders>
              <w:top w:val="single" w:sz="4" w:space="0" w:color="auto"/>
              <w:left w:val="single" w:sz="4" w:space="0" w:color="auto"/>
              <w:bottom w:val="single" w:sz="4" w:space="0" w:color="auto"/>
              <w:right w:val="single" w:sz="4" w:space="0" w:color="auto"/>
            </w:tcBorders>
          </w:tcPr>
          <w:p w14:paraId="389E8BB5" w14:textId="77777777" w:rsidR="00A13958" w:rsidRDefault="00A13958" w:rsidP="00F2401B">
            <w:pPr>
              <w:spacing w:after="0" w:line="240" w:lineRule="auto"/>
              <w:contextualSpacing/>
            </w:pPr>
            <w:r w:rsidRPr="00AD09CF">
              <w:rPr>
                <w:rFonts w:ascii="Times New Roman" w:hAnsi="Times New Roman" w:cs="Times New Roman"/>
                <w:sz w:val="20"/>
                <w:szCs w:val="20"/>
              </w:rPr>
              <w:t xml:space="preserve">Просмотр, анализ, </w:t>
            </w:r>
            <w:r w:rsidRPr="00AD09CF">
              <w:rPr>
                <w:rFonts w:ascii="Times New Roman" w:hAnsi="Times New Roman" w:cs="Times New Roman"/>
                <w:sz w:val="20"/>
                <w:szCs w:val="20"/>
              </w:rPr>
              <w:lastRenderedPageBreak/>
              <w:t>оценка</w:t>
            </w:r>
          </w:p>
        </w:tc>
        <w:tc>
          <w:tcPr>
            <w:tcW w:w="1116" w:type="dxa"/>
            <w:tcBorders>
              <w:top w:val="single" w:sz="4" w:space="0" w:color="auto"/>
              <w:left w:val="single" w:sz="4" w:space="0" w:color="auto"/>
              <w:bottom w:val="single" w:sz="4" w:space="0" w:color="auto"/>
              <w:right w:val="single" w:sz="4" w:space="0" w:color="auto"/>
            </w:tcBorders>
          </w:tcPr>
          <w:p w14:paraId="356274B3"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lastRenderedPageBreak/>
              <w:t>18.01.2024</w:t>
            </w:r>
          </w:p>
          <w:p w14:paraId="1D23B79E"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25.01.2024</w:t>
            </w:r>
          </w:p>
          <w:p w14:paraId="7E47F1E6"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lastRenderedPageBreak/>
              <w:t>01.02.2024</w:t>
            </w:r>
          </w:p>
          <w:p w14:paraId="29180C07" w14:textId="77777777" w:rsidR="00A13958" w:rsidRPr="007168A2"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08.02.2024</w:t>
            </w:r>
          </w:p>
        </w:tc>
      </w:tr>
      <w:tr w:rsidR="00A13958" w14:paraId="03D942D4" w14:textId="77777777" w:rsidTr="00F2401B">
        <w:tc>
          <w:tcPr>
            <w:tcW w:w="605" w:type="dxa"/>
            <w:tcBorders>
              <w:top w:val="single" w:sz="4" w:space="0" w:color="auto"/>
              <w:left w:val="single" w:sz="4" w:space="0" w:color="auto"/>
              <w:bottom w:val="single" w:sz="4" w:space="0" w:color="auto"/>
              <w:right w:val="single" w:sz="4" w:space="0" w:color="auto"/>
            </w:tcBorders>
            <w:vAlign w:val="center"/>
            <w:hideMark/>
          </w:tcPr>
          <w:p w14:paraId="749FA296"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lastRenderedPageBreak/>
              <w:t>5</w:t>
            </w:r>
          </w:p>
        </w:tc>
        <w:tc>
          <w:tcPr>
            <w:tcW w:w="4144" w:type="dxa"/>
            <w:tcBorders>
              <w:top w:val="single" w:sz="4" w:space="0" w:color="auto"/>
              <w:left w:val="single" w:sz="4" w:space="0" w:color="auto"/>
              <w:bottom w:val="single" w:sz="4" w:space="0" w:color="auto"/>
              <w:right w:val="single" w:sz="4" w:space="0" w:color="auto"/>
            </w:tcBorders>
            <w:vAlign w:val="center"/>
            <w:hideMark/>
          </w:tcPr>
          <w:p w14:paraId="2B2D470F" w14:textId="77777777" w:rsidR="00A13958" w:rsidRDefault="00A13958" w:rsidP="00F2401B">
            <w:pPr>
              <w:spacing w:before="120" w:after="0" w:line="240" w:lineRule="auto"/>
              <w:jc w:val="both"/>
              <w:rPr>
                <w:rFonts w:ascii="Times New Roman" w:hAnsi="Times New Roman" w:cs="Times New Roman"/>
              </w:rPr>
            </w:pPr>
            <w:r>
              <w:rPr>
                <w:rFonts w:ascii="Times New Roman" w:hAnsi="Times New Roman" w:cs="Times New Roman"/>
              </w:rPr>
              <w:t>Композиционный сюжет «Великая Отечественная война».</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0BD9F4"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20</w:t>
            </w:r>
          </w:p>
        </w:tc>
        <w:tc>
          <w:tcPr>
            <w:tcW w:w="854" w:type="dxa"/>
            <w:tcBorders>
              <w:top w:val="single" w:sz="4" w:space="0" w:color="auto"/>
              <w:left w:val="single" w:sz="4" w:space="0" w:color="auto"/>
              <w:bottom w:val="single" w:sz="4" w:space="0" w:color="auto"/>
              <w:right w:val="single" w:sz="4" w:space="0" w:color="auto"/>
            </w:tcBorders>
            <w:vAlign w:val="center"/>
            <w:hideMark/>
          </w:tcPr>
          <w:p w14:paraId="78B50E66"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2</w:t>
            </w:r>
          </w:p>
        </w:tc>
        <w:tc>
          <w:tcPr>
            <w:tcW w:w="852" w:type="dxa"/>
            <w:tcBorders>
              <w:top w:val="single" w:sz="4" w:space="0" w:color="auto"/>
              <w:left w:val="single" w:sz="4" w:space="0" w:color="auto"/>
              <w:bottom w:val="single" w:sz="4" w:space="0" w:color="auto"/>
              <w:right w:val="single" w:sz="4" w:space="0" w:color="auto"/>
            </w:tcBorders>
            <w:vAlign w:val="center"/>
            <w:hideMark/>
          </w:tcPr>
          <w:p w14:paraId="54F65811"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18</w:t>
            </w:r>
          </w:p>
        </w:tc>
        <w:tc>
          <w:tcPr>
            <w:tcW w:w="1114" w:type="dxa"/>
            <w:tcBorders>
              <w:top w:val="single" w:sz="4" w:space="0" w:color="auto"/>
              <w:left w:val="single" w:sz="4" w:space="0" w:color="auto"/>
              <w:bottom w:val="single" w:sz="4" w:space="0" w:color="auto"/>
              <w:right w:val="single" w:sz="4" w:space="0" w:color="auto"/>
            </w:tcBorders>
          </w:tcPr>
          <w:p w14:paraId="099D5C12" w14:textId="77777777" w:rsidR="00A13958" w:rsidRDefault="00A13958" w:rsidP="00F2401B">
            <w:pPr>
              <w:spacing w:after="0" w:line="240" w:lineRule="auto"/>
              <w:contextualSpacing/>
            </w:pPr>
            <w:r w:rsidRPr="00AD09CF">
              <w:rPr>
                <w:rFonts w:ascii="Times New Roman" w:hAnsi="Times New Roman" w:cs="Times New Roman"/>
                <w:sz w:val="20"/>
                <w:szCs w:val="20"/>
              </w:rPr>
              <w:t>Просмотр, анализ, оценка</w:t>
            </w:r>
          </w:p>
        </w:tc>
        <w:tc>
          <w:tcPr>
            <w:tcW w:w="1116" w:type="dxa"/>
            <w:tcBorders>
              <w:top w:val="single" w:sz="4" w:space="0" w:color="auto"/>
              <w:left w:val="single" w:sz="4" w:space="0" w:color="auto"/>
              <w:bottom w:val="single" w:sz="4" w:space="0" w:color="auto"/>
              <w:right w:val="single" w:sz="4" w:space="0" w:color="auto"/>
            </w:tcBorders>
          </w:tcPr>
          <w:p w14:paraId="74E1D47C"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15.02.2024</w:t>
            </w:r>
          </w:p>
          <w:p w14:paraId="16A190DC"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lang w:val="en-US"/>
              </w:rPr>
              <w:t>2</w:t>
            </w:r>
            <w:r>
              <w:rPr>
                <w:rFonts w:ascii="Times New Roman" w:hAnsi="Times New Roman" w:cs="Times New Roman"/>
                <w:sz w:val="20"/>
                <w:szCs w:val="20"/>
              </w:rPr>
              <w:t>2.02.2024</w:t>
            </w:r>
          </w:p>
          <w:p w14:paraId="4F3F0C7B"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29.02.2024</w:t>
            </w:r>
          </w:p>
          <w:p w14:paraId="40CEAC3E"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lang w:val="en-US"/>
              </w:rPr>
              <w:t>0</w:t>
            </w:r>
            <w:r>
              <w:rPr>
                <w:rFonts w:ascii="Times New Roman" w:hAnsi="Times New Roman" w:cs="Times New Roman"/>
                <w:sz w:val="20"/>
                <w:szCs w:val="20"/>
              </w:rPr>
              <w:t>7.03.2024</w:t>
            </w:r>
          </w:p>
          <w:p w14:paraId="53B28D08" w14:textId="77777777" w:rsidR="00A13958" w:rsidRPr="007168A2"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14.03.2024</w:t>
            </w:r>
          </w:p>
        </w:tc>
      </w:tr>
      <w:tr w:rsidR="00A13958" w14:paraId="4BEF026B" w14:textId="77777777" w:rsidTr="00F2401B">
        <w:tc>
          <w:tcPr>
            <w:tcW w:w="605" w:type="dxa"/>
            <w:tcBorders>
              <w:top w:val="single" w:sz="4" w:space="0" w:color="auto"/>
              <w:left w:val="single" w:sz="4" w:space="0" w:color="auto"/>
              <w:bottom w:val="single" w:sz="4" w:space="0" w:color="auto"/>
              <w:right w:val="single" w:sz="4" w:space="0" w:color="auto"/>
            </w:tcBorders>
            <w:vAlign w:val="center"/>
            <w:hideMark/>
          </w:tcPr>
          <w:p w14:paraId="40E5671A"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6</w:t>
            </w:r>
          </w:p>
        </w:tc>
        <w:tc>
          <w:tcPr>
            <w:tcW w:w="4144" w:type="dxa"/>
            <w:tcBorders>
              <w:top w:val="single" w:sz="4" w:space="0" w:color="auto"/>
              <w:left w:val="single" w:sz="4" w:space="0" w:color="auto"/>
              <w:bottom w:val="single" w:sz="4" w:space="0" w:color="auto"/>
              <w:right w:val="single" w:sz="4" w:space="0" w:color="auto"/>
            </w:tcBorders>
            <w:vAlign w:val="center"/>
            <w:hideMark/>
          </w:tcPr>
          <w:p w14:paraId="3BB1311A" w14:textId="77777777" w:rsidR="00A13958" w:rsidRDefault="00A13958" w:rsidP="00F2401B">
            <w:pPr>
              <w:spacing w:before="120" w:after="0" w:line="240" w:lineRule="auto"/>
              <w:jc w:val="both"/>
              <w:rPr>
                <w:rFonts w:ascii="Times New Roman" w:hAnsi="Times New Roman" w:cs="Times New Roman"/>
              </w:rPr>
            </w:pPr>
            <w:r>
              <w:rPr>
                <w:rFonts w:ascii="Times New Roman" w:hAnsi="Times New Roman" w:cs="Times New Roman"/>
              </w:rPr>
              <w:t>Экзаменационная работа. Тема свободная.</w:t>
            </w:r>
          </w:p>
        </w:tc>
        <w:tc>
          <w:tcPr>
            <w:tcW w:w="886" w:type="dxa"/>
            <w:tcBorders>
              <w:top w:val="single" w:sz="4" w:space="0" w:color="auto"/>
              <w:left w:val="single" w:sz="4" w:space="0" w:color="auto"/>
              <w:bottom w:val="single" w:sz="4" w:space="0" w:color="auto"/>
              <w:right w:val="single" w:sz="4" w:space="0" w:color="auto"/>
            </w:tcBorders>
            <w:vAlign w:val="center"/>
            <w:hideMark/>
          </w:tcPr>
          <w:p w14:paraId="17B5986D"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32</w:t>
            </w:r>
          </w:p>
        </w:tc>
        <w:tc>
          <w:tcPr>
            <w:tcW w:w="854" w:type="dxa"/>
            <w:tcBorders>
              <w:top w:val="single" w:sz="4" w:space="0" w:color="auto"/>
              <w:left w:val="single" w:sz="4" w:space="0" w:color="auto"/>
              <w:bottom w:val="single" w:sz="4" w:space="0" w:color="auto"/>
              <w:right w:val="single" w:sz="4" w:space="0" w:color="auto"/>
            </w:tcBorders>
            <w:vAlign w:val="center"/>
            <w:hideMark/>
          </w:tcPr>
          <w:p w14:paraId="2CA5493E"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2</w:t>
            </w:r>
          </w:p>
        </w:tc>
        <w:tc>
          <w:tcPr>
            <w:tcW w:w="852" w:type="dxa"/>
            <w:tcBorders>
              <w:top w:val="single" w:sz="4" w:space="0" w:color="auto"/>
              <w:left w:val="single" w:sz="4" w:space="0" w:color="auto"/>
              <w:bottom w:val="single" w:sz="4" w:space="0" w:color="auto"/>
              <w:right w:val="single" w:sz="4" w:space="0" w:color="auto"/>
            </w:tcBorders>
            <w:vAlign w:val="center"/>
            <w:hideMark/>
          </w:tcPr>
          <w:p w14:paraId="5BF7997A"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30</w:t>
            </w:r>
          </w:p>
        </w:tc>
        <w:tc>
          <w:tcPr>
            <w:tcW w:w="1114" w:type="dxa"/>
            <w:tcBorders>
              <w:top w:val="single" w:sz="4" w:space="0" w:color="auto"/>
              <w:left w:val="single" w:sz="4" w:space="0" w:color="auto"/>
              <w:bottom w:val="single" w:sz="4" w:space="0" w:color="auto"/>
              <w:right w:val="single" w:sz="4" w:space="0" w:color="auto"/>
            </w:tcBorders>
          </w:tcPr>
          <w:p w14:paraId="44C7C1E0" w14:textId="77777777" w:rsidR="00A13958" w:rsidRDefault="00A13958" w:rsidP="00F2401B">
            <w:pPr>
              <w:spacing w:after="0" w:line="240" w:lineRule="auto"/>
              <w:contextualSpacing/>
            </w:pPr>
            <w:r w:rsidRPr="00AD09CF">
              <w:rPr>
                <w:rFonts w:ascii="Times New Roman" w:hAnsi="Times New Roman" w:cs="Times New Roman"/>
                <w:sz w:val="20"/>
                <w:szCs w:val="20"/>
              </w:rPr>
              <w:t>Просмотр, анализ, оценка</w:t>
            </w:r>
          </w:p>
        </w:tc>
        <w:tc>
          <w:tcPr>
            <w:tcW w:w="1116" w:type="dxa"/>
            <w:tcBorders>
              <w:top w:val="single" w:sz="4" w:space="0" w:color="auto"/>
              <w:left w:val="single" w:sz="4" w:space="0" w:color="auto"/>
              <w:bottom w:val="single" w:sz="4" w:space="0" w:color="auto"/>
              <w:right w:val="single" w:sz="4" w:space="0" w:color="auto"/>
            </w:tcBorders>
          </w:tcPr>
          <w:p w14:paraId="3E657F13"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21.03.2024</w:t>
            </w:r>
          </w:p>
          <w:p w14:paraId="56C8C76E"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28.03.2024</w:t>
            </w:r>
          </w:p>
          <w:p w14:paraId="6F97A465"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04.04.2024</w:t>
            </w:r>
          </w:p>
          <w:p w14:paraId="278AA3F0"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11.04.2024</w:t>
            </w:r>
          </w:p>
          <w:p w14:paraId="0CC001BC"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18.04.2024</w:t>
            </w:r>
          </w:p>
          <w:p w14:paraId="3D0F5114"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25.04.2023</w:t>
            </w:r>
          </w:p>
          <w:p w14:paraId="0FA6468F"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02.05.2023</w:t>
            </w:r>
          </w:p>
          <w:p w14:paraId="78ED8AB4" w14:textId="77777777" w:rsidR="00A13958" w:rsidRPr="007168A2"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16.05.2023</w:t>
            </w:r>
          </w:p>
        </w:tc>
      </w:tr>
      <w:tr w:rsidR="00A13958" w14:paraId="339DDE98" w14:textId="77777777" w:rsidTr="00F2401B">
        <w:tc>
          <w:tcPr>
            <w:tcW w:w="605" w:type="dxa"/>
            <w:tcBorders>
              <w:top w:val="single" w:sz="4" w:space="0" w:color="auto"/>
              <w:left w:val="single" w:sz="4" w:space="0" w:color="auto"/>
              <w:bottom w:val="single" w:sz="4" w:space="0" w:color="auto"/>
              <w:right w:val="single" w:sz="4" w:space="0" w:color="auto"/>
            </w:tcBorders>
            <w:vAlign w:val="center"/>
            <w:hideMark/>
          </w:tcPr>
          <w:p w14:paraId="2B3C936C"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7</w:t>
            </w:r>
          </w:p>
        </w:tc>
        <w:tc>
          <w:tcPr>
            <w:tcW w:w="4144" w:type="dxa"/>
            <w:tcBorders>
              <w:top w:val="single" w:sz="4" w:space="0" w:color="auto"/>
              <w:left w:val="single" w:sz="4" w:space="0" w:color="auto"/>
              <w:bottom w:val="single" w:sz="4" w:space="0" w:color="auto"/>
              <w:right w:val="single" w:sz="4" w:space="0" w:color="auto"/>
            </w:tcBorders>
            <w:vAlign w:val="center"/>
            <w:hideMark/>
          </w:tcPr>
          <w:p w14:paraId="4DF053D3" w14:textId="77777777" w:rsidR="00A13958" w:rsidRDefault="00A13958" w:rsidP="00F2401B">
            <w:pPr>
              <w:spacing w:before="120" w:after="0" w:line="240" w:lineRule="auto"/>
              <w:jc w:val="both"/>
              <w:rPr>
                <w:rFonts w:ascii="Times New Roman" w:hAnsi="Times New Roman" w:cs="Times New Roman"/>
              </w:rPr>
            </w:pPr>
            <w:r>
              <w:rPr>
                <w:rFonts w:ascii="Times New Roman" w:hAnsi="Times New Roman" w:cs="Times New Roman"/>
              </w:rPr>
              <w:t>Защита экзаменационной работы</w:t>
            </w:r>
          </w:p>
        </w:tc>
        <w:tc>
          <w:tcPr>
            <w:tcW w:w="886" w:type="dxa"/>
            <w:tcBorders>
              <w:top w:val="single" w:sz="4" w:space="0" w:color="auto"/>
              <w:left w:val="single" w:sz="4" w:space="0" w:color="auto"/>
              <w:bottom w:val="single" w:sz="4" w:space="0" w:color="auto"/>
              <w:right w:val="single" w:sz="4" w:space="0" w:color="auto"/>
            </w:tcBorders>
            <w:vAlign w:val="center"/>
            <w:hideMark/>
          </w:tcPr>
          <w:p w14:paraId="17CCAB55"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36</w:t>
            </w:r>
          </w:p>
        </w:tc>
        <w:tc>
          <w:tcPr>
            <w:tcW w:w="854" w:type="dxa"/>
            <w:tcBorders>
              <w:top w:val="single" w:sz="4" w:space="0" w:color="auto"/>
              <w:left w:val="single" w:sz="4" w:space="0" w:color="auto"/>
              <w:bottom w:val="single" w:sz="4" w:space="0" w:color="auto"/>
              <w:right w:val="single" w:sz="4" w:space="0" w:color="auto"/>
            </w:tcBorders>
            <w:vAlign w:val="center"/>
            <w:hideMark/>
          </w:tcPr>
          <w:p w14:paraId="21D5A204"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2</w:t>
            </w:r>
          </w:p>
        </w:tc>
        <w:tc>
          <w:tcPr>
            <w:tcW w:w="852" w:type="dxa"/>
            <w:tcBorders>
              <w:top w:val="single" w:sz="4" w:space="0" w:color="auto"/>
              <w:left w:val="single" w:sz="4" w:space="0" w:color="auto"/>
              <w:bottom w:val="single" w:sz="4" w:space="0" w:color="auto"/>
              <w:right w:val="single" w:sz="4" w:space="0" w:color="auto"/>
            </w:tcBorders>
            <w:vAlign w:val="center"/>
            <w:hideMark/>
          </w:tcPr>
          <w:p w14:paraId="1BB52788" w14:textId="77777777" w:rsidR="00A13958" w:rsidRDefault="00A13958" w:rsidP="00F2401B">
            <w:pPr>
              <w:spacing w:before="120" w:after="0" w:line="240" w:lineRule="auto"/>
              <w:jc w:val="center"/>
              <w:rPr>
                <w:rFonts w:ascii="Times New Roman" w:hAnsi="Times New Roman" w:cs="Times New Roman"/>
              </w:rPr>
            </w:pPr>
            <w:r>
              <w:rPr>
                <w:rFonts w:ascii="Times New Roman" w:hAnsi="Times New Roman" w:cs="Times New Roman"/>
              </w:rPr>
              <w:t>34</w:t>
            </w:r>
          </w:p>
        </w:tc>
        <w:tc>
          <w:tcPr>
            <w:tcW w:w="1114" w:type="dxa"/>
            <w:tcBorders>
              <w:top w:val="single" w:sz="4" w:space="0" w:color="auto"/>
              <w:left w:val="single" w:sz="4" w:space="0" w:color="auto"/>
              <w:bottom w:val="single" w:sz="4" w:space="0" w:color="auto"/>
              <w:right w:val="single" w:sz="4" w:space="0" w:color="auto"/>
            </w:tcBorders>
          </w:tcPr>
          <w:p w14:paraId="0FBA491A" w14:textId="77777777" w:rsidR="00A13958" w:rsidRPr="00AD09CF" w:rsidRDefault="00A13958" w:rsidP="00F2401B">
            <w:pPr>
              <w:spacing w:after="0" w:line="240" w:lineRule="auto"/>
              <w:contextualSpacing/>
              <w:rPr>
                <w:rFonts w:ascii="Times New Roman" w:hAnsi="Times New Roman" w:cs="Times New Roman"/>
                <w:sz w:val="20"/>
                <w:szCs w:val="20"/>
              </w:rPr>
            </w:pPr>
            <w:r w:rsidRPr="00AD09CF">
              <w:rPr>
                <w:rFonts w:ascii="Times New Roman" w:hAnsi="Times New Roman" w:cs="Times New Roman"/>
                <w:sz w:val="20"/>
                <w:szCs w:val="20"/>
              </w:rPr>
              <w:t>Просмотр, анализ, оценка</w:t>
            </w:r>
          </w:p>
        </w:tc>
        <w:tc>
          <w:tcPr>
            <w:tcW w:w="1116" w:type="dxa"/>
            <w:tcBorders>
              <w:top w:val="single" w:sz="4" w:space="0" w:color="auto"/>
              <w:left w:val="single" w:sz="4" w:space="0" w:color="auto"/>
              <w:bottom w:val="single" w:sz="4" w:space="0" w:color="auto"/>
              <w:right w:val="single" w:sz="4" w:space="0" w:color="auto"/>
            </w:tcBorders>
          </w:tcPr>
          <w:p w14:paraId="789322DD"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23.05.2023</w:t>
            </w:r>
          </w:p>
          <w:p w14:paraId="3FAD6FDF" w14:textId="77777777" w:rsidR="00A13958" w:rsidRPr="00F352ED"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30</w:t>
            </w:r>
            <w:r w:rsidRPr="00F352ED">
              <w:rPr>
                <w:rFonts w:ascii="Times New Roman" w:hAnsi="Times New Roman" w:cs="Times New Roman"/>
                <w:sz w:val="20"/>
                <w:szCs w:val="20"/>
              </w:rPr>
              <w:t>.05.2023</w:t>
            </w:r>
          </w:p>
          <w:p w14:paraId="7BA993F3" w14:textId="77777777" w:rsidR="00A13958" w:rsidRDefault="00A13958" w:rsidP="00F2401B">
            <w:pPr>
              <w:spacing w:after="0" w:line="240" w:lineRule="auto"/>
              <w:contextualSpacing/>
              <w:jc w:val="center"/>
              <w:rPr>
                <w:rFonts w:ascii="Times New Roman" w:hAnsi="Times New Roman" w:cs="Times New Roman"/>
                <w:sz w:val="20"/>
                <w:szCs w:val="20"/>
              </w:rPr>
            </w:pPr>
            <w:r>
              <w:rPr>
                <w:rFonts w:ascii="Times New Roman" w:hAnsi="Times New Roman" w:cs="Times New Roman"/>
                <w:sz w:val="20"/>
                <w:szCs w:val="20"/>
              </w:rPr>
              <w:t>06</w:t>
            </w:r>
            <w:r w:rsidRPr="00F352ED">
              <w:rPr>
                <w:rFonts w:ascii="Times New Roman" w:hAnsi="Times New Roman" w:cs="Times New Roman"/>
                <w:sz w:val="20"/>
                <w:szCs w:val="20"/>
              </w:rPr>
              <w:t>.06.2023</w:t>
            </w:r>
          </w:p>
        </w:tc>
      </w:tr>
    </w:tbl>
    <w:p w14:paraId="4A7136DF" w14:textId="77777777" w:rsidR="00A13958" w:rsidRDefault="00A13958" w:rsidP="00A13958"/>
    <w:p w14:paraId="1890A0DE" w14:textId="77777777" w:rsidR="005220A8" w:rsidRDefault="005220A8" w:rsidP="005220A8">
      <w:pPr>
        <w:spacing w:before="120" w:after="0" w:line="240" w:lineRule="auto"/>
        <w:ind w:left="360" w:hanging="360"/>
        <w:jc w:val="both"/>
        <w:rPr>
          <w:rFonts w:ascii="Times New Roman" w:hAnsi="Times New Roman" w:cs="Times New Roman"/>
          <w:sz w:val="28"/>
          <w:szCs w:val="28"/>
        </w:rPr>
      </w:pPr>
      <w:bookmarkStart w:id="0" w:name="_GoBack"/>
      <w:bookmarkEnd w:id="0"/>
    </w:p>
    <w:p w14:paraId="7F78332B" w14:textId="77777777" w:rsidR="005220A8" w:rsidRDefault="005220A8" w:rsidP="005220A8">
      <w:pPr>
        <w:spacing w:before="120" w:after="0" w:line="240" w:lineRule="auto"/>
        <w:ind w:left="360" w:hanging="360"/>
        <w:jc w:val="both"/>
        <w:rPr>
          <w:rFonts w:ascii="Times New Roman" w:hAnsi="Times New Roman" w:cs="Times New Roman"/>
          <w:sz w:val="28"/>
          <w:szCs w:val="28"/>
        </w:rPr>
      </w:pPr>
    </w:p>
    <w:p w14:paraId="4150069C" w14:textId="77777777" w:rsidR="005220A8" w:rsidRDefault="005220A8" w:rsidP="005220A8">
      <w:pPr>
        <w:spacing w:before="120" w:after="0" w:line="240" w:lineRule="auto"/>
        <w:ind w:left="360" w:hanging="360"/>
        <w:jc w:val="both"/>
        <w:rPr>
          <w:rFonts w:ascii="Times New Roman" w:hAnsi="Times New Roman" w:cs="Times New Roman"/>
          <w:sz w:val="28"/>
          <w:szCs w:val="28"/>
        </w:rPr>
      </w:pPr>
    </w:p>
    <w:p w14:paraId="361A709B" w14:textId="77777777" w:rsidR="005220A8" w:rsidRDefault="005220A8" w:rsidP="005220A8">
      <w:pPr>
        <w:spacing w:before="120" w:after="0" w:line="240" w:lineRule="auto"/>
        <w:ind w:left="360" w:hanging="360"/>
        <w:jc w:val="both"/>
        <w:rPr>
          <w:rFonts w:ascii="Times New Roman" w:hAnsi="Times New Roman" w:cs="Times New Roman"/>
          <w:sz w:val="28"/>
          <w:szCs w:val="28"/>
        </w:rPr>
      </w:pPr>
    </w:p>
    <w:p w14:paraId="2F5EAD4C" w14:textId="77777777" w:rsidR="005220A8" w:rsidRDefault="005220A8" w:rsidP="005220A8">
      <w:pPr>
        <w:spacing w:before="120" w:after="0" w:line="240" w:lineRule="auto"/>
        <w:ind w:left="360" w:hanging="360"/>
        <w:jc w:val="both"/>
        <w:rPr>
          <w:rFonts w:ascii="Times New Roman" w:hAnsi="Times New Roman" w:cs="Times New Roman"/>
          <w:sz w:val="28"/>
          <w:szCs w:val="28"/>
        </w:rPr>
      </w:pPr>
    </w:p>
    <w:p w14:paraId="5E2AFEEB" w14:textId="77777777" w:rsidR="005220A8" w:rsidRDefault="005220A8" w:rsidP="005220A8">
      <w:pPr>
        <w:spacing w:before="120" w:after="0" w:line="240" w:lineRule="auto"/>
        <w:ind w:left="360" w:hanging="360"/>
        <w:jc w:val="both"/>
        <w:rPr>
          <w:rFonts w:ascii="Times New Roman" w:hAnsi="Times New Roman" w:cs="Times New Roman"/>
          <w:sz w:val="28"/>
          <w:szCs w:val="28"/>
        </w:rPr>
      </w:pPr>
    </w:p>
    <w:p w14:paraId="3282740F" w14:textId="77777777" w:rsidR="005220A8" w:rsidRDefault="005220A8" w:rsidP="005220A8">
      <w:pPr>
        <w:spacing w:before="120" w:after="0" w:line="240" w:lineRule="auto"/>
        <w:ind w:left="360" w:hanging="360"/>
        <w:jc w:val="both"/>
        <w:rPr>
          <w:rFonts w:ascii="Times New Roman" w:hAnsi="Times New Roman" w:cs="Times New Roman"/>
          <w:sz w:val="28"/>
          <w:szCs w:val="28"/>
        </w:rPr>
      </w:pPr>
    </w:p>
    <w:p w14:paraId="51AB327F" w14:textId="77777777" w:rsidR="005220A8" w:rsidRDefault="005220A8" w:rsidP="005220A8">
      <w:pPr>
        <w:spacing w:before="120" w:after="0" w:line="240" w:lineRule="auto"/>
        <w:ind w:left="360" w:hanging="360"/>
        <w:jc w:val="both"/>
        <w:rPr>
          <w:rFonts w:ascii="Times New Roman" w:hAnsi="Times New Roman" w:cs="Times New Roman"/>
          <w:sz w:val="28"/>
          <w:szCs w:val="28"/>
        </w:rPr>
      </w:pPr>
    </w:p>
    <w:p w14:paraId="2FBD242E" w14:textId="77777777" w:rsidR="005220A8" w:rsidRDefault="005220A8" w:rsidP="005220A8">
      <w:pPr>
        <w:spacing w:before="120" w:after="0" w:line="240" w:lineRule="auto"/>
        <w:ind w:left="360" w:hanging="360"/>
        <w:jc w:val="both"/>
        <w:rPr>
          <w:rFonts w:ascii="Times New Roman" w:hAnsi="Times New Roman" w:cs="Times New Roman"/>
          <w:sz w:val="28"/>
          <w:szCs w:val="28"/>
        </w:rPr>
      </w:pPr>
    </w:p>
    <w:p w14:paraId="0621BDB9" w14:textId="77777777" w:rsidR="005220A8" w:rsidRDefault="005220A8" w:rsidP="005220A8">
      <w:pPr>
        <w:spacing w:before="120" w:after="0" w:line="240" w:lineRule="auto"/>
        <w:jc w:val="center"/>
        <w:rPr>
          <w:rFonts w:ascii="Times New Roman" w:hAnsi="Times New Roman" w:cs="Times New Roman"/>
          <w:b/>
          <w:sz w:val="32"/>
          <w:szCs w:val="32"/>
        </w:rPr>
      </w:pPr>
      <w:r>
        <w:rPr>
          <w:rFonts w:ascii="Times New Roman" w:hAnsi="Times New Roman" w:cs="Times New Roman"/>
          <w:b/>
          <w:sz w:val="32"/>
          <w:szCs w:val="32"/>
        </w:rPr>
        <w:t>ЛИТЕРАТУРА</w:t>
      </w:r>
    </w:p>
    <w:p w14:paraId="577820D9" w14:textId="77777777" w:rsidR="005220A8" w:rsidRDefault="005220A8" w:rsidP="005220A8">
      <w:pPr>
        <w:spacing w:before="120" w:after="0" w:line="240" w:lineRule="auto"/>
        <w:jc w:val="center"/>
        <w:rPr>
          <w:rFonts w:ascii="Times New Roman" w:hAnsi="Times New Roman" w:cs="Times New Roman"/>
          <w:b/>
          <w:sz w:val="28"/>
          <w:szCs w:val="28"/>
        </w:rPr>
      </w:pPr>
    </w:p>
    <w:p w14:paraId="3690F8FA" w14:textId="77777777" w:rsidR="005220A8" w:rsidRDefault="005220A8" w:rsidP="005220A8">
      <w:pPr>
        <w:spacing w:before="120" w:after="0" w:line="240" w:lineRule="auto"/>
        <w:jc w:val="center"/>
        <w:rPr>
          <w:rFonts w:ascii="Times New Roman" w:hAnsi="Times New Roman" w:cs="Times New Roman"/>
          <w:b/>
          <w:sz w:val="28"/>
          <w:szCs w:val="28"/>
        </w:rPr>
      </w:pPr>
      <w:r>
        <w:rPr>
          <w:rFonts w:ascii="Times New Roman" w:hAnsi="Times New Roman" w:cs="Times New Roman"/>
          <w:b/>
          <w:sz w:val="28"/>
          <w:szCs w:val="28"/>
        </w:rPr>
        <w:t>для педагога:</w:t>
      </w:r>
    </w:p>
    <w:p w14:paraId="72AC67FB" w14:textId="77777777" w:rsidR="005220A8" w:rsidRDefault="005220A8" w:rsidP="005220A8">
      <w:pPr>
        <w:spacing w:before="120" w:after="0" w:line="240" w:lineRule="auto"/>
        <w:jc w:val="center"/>
        <w:rPr>
          <w:rFonts w:ascii="Times New Roman" w:hAnsi="Times New Roman" w:cs="Times New Roman"/>
          <w:b/>
          <w:sz w:val="28"/>
          <w:szCs w:val="28"/>
        </w:rPr>
      </w:pPr>
    </w:p>
    <w:p w14:paraId="5B1E0E3B"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1. Алексеев А. «</w:t>
      </w:r>
      <w:r>
        <w:rPr>
          <w:rFonts w:ascii="Times New Roman" w:hAnsi="Times New Roman" w:cs="Times New Roman"/>
          <w:b/>
          <w:sz w:val="28"/>
          <w:szCs w:val="28"/>
        </w:rPr>
        <w:t>Пока рука держит кисть».</w:t>
      </w:r>
      <w:r>
        <w:rPr>
          <w:rFonts w:ascii="Times New Roman" w:hAnsi="Times New Roman" w:cs="Times New Roman"/>
          <w:sz w:val="28"/>
          <w:szCs w:val="28"/>
        </w:rPr>
        <w:t xml:space="preserve"> «Просвещение», 1980г.</w:t>
      </w:r>
    </w:p>
    <w:p w14:paraId="2B14C5A0"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proofErr w:type="spellStart"/>
      <w:r>
        <w:rPr>
          <w:rFonts w:ascii="Times New Roman" w:hAnsi="Times New Roman" w:cs="Times New Roman"/>
          <w:sz w:val="28"/>
          <w:szCs w:val="28"/>
        </w:rPr>
        <w:t>Базельянц</w:t>
      </w:r>
      <w:proofErr w:type="spellEnd"/>
      <w:r>
        <w:rPr>
          <w:rFonts w:ascii="Times New Roman" w:hAnsi="Times New Roman" w:cs="Times New Roman"/>
          <w:sz w:val="28"/>
          <w:szCs w:val="28"/>
        </w:rPr>
        <w:t xml:space="preserve"> С.Б. </w:t>
      </w:r>
      <w:r>
        <w:rPr>
          <w:rFonts w:ascii="Times New Roman" w:hAnsi="Times New Roman" w:cs="Times New Roman"/>
          <w:b/>
          <w:sz w:val="28"/>
          <w:szCs w:val="28"/>
        </w:rPr>
        <w:t>«Художник, пространство, среда».</w:t>
      </w:r>
      <w:r>
        <w:rPr>
          <w:rFonts w:ascii="Times New Roman" w:hAnsi="Times New Roman" w:cs="Times New Roman"/>
          <w:sz w:val="28"/>
          <w:szCs w:val="28"/>
        </w:rPr>
        <w:t xml:space="preserve"> «Изобразительное искусство», 1984г.</w:t>
      </w:r>
    </w:p>
    <w:p w14:paraId="56EE5CF2"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 Вагнер П.А. </w:t>
      </w:r>
      <w:r>
        <w:rPr>
          <w:rFonts w:ascii="Times New Roman" w:hAnsi="Times New Roman" w:cs="Times New Roman"/>
          <w:b/>
          <w:sz w:val="28"/>
          <w:szCs w:val="28"/>
        </w:rPr>
        <w:t>«Вхожу, ваятель, в твою мастерскую».</w:t>
      </w:r>
      <w:r>
        <w:rPr>
          <w:rFonts w:ascii="Times New Roman" w:hAnsi="Times New Roman" w:cs="Times New Roman"/>
          <w:sz w:val="28"/>
          <w:szCs w:val="28"/>
        </w:rPr>
        <w:t xml:space="preserve"> Изобразительное искусство», 1982г.</w:t>
      </w:r>
    </w:p>
    <w:p w14:paraId="1170973E"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4. Варшавский А</w:t>
      </w:r>
      <w:r>
        <w:rPr>
          <w:rFonts w:ascii="Times New Roman" w:hAnsi="Times New Roman" w:cs="Times New Roman"/>
          <w:b/>
          <w:sz w:val="28"/>
          <w:szCs w:val="28"/>
        </w:rPr>
        <w:t>. «</w:t>
      </w:r>
      <w:proofErr w:type="spellStart"/>
      <w:r>
        <w:rPr>
          <w:rFonts w:ascii="Times New Roman" w:hAnsi="Times New Roman" w:cs="Times New Roman"/>
          <w:b/>
          <w:sz w:val="28"/>
          <w:szCs w:val="28"/>
        </w:rPr>
        <w:t>Пелика</w:t>
      </w:r>
      <w:proofErr w:type="spellEnd"/>
      <w:r>
        <w:rPr>
          <w:rFonts w:ascii="Times New Roman" w:hAnsi="Times New Roman" w:cs="Times New Roman"/>
          <w:b/>
          <w:sz w:val="28"/>
          <w:szCs w:val="28"/>
        </w:rPr>
        <w:t xml:space="preserve"> с ласточкой».</w:t>
      </w:r>
      <w:r>
        <w:rPr>
          <w:rFonts w:ascii="Times New Roman" w:hAnsi="Times New Roman" w:cs="Times New Roman"/>
          <w:sz w:val="28"/>
          <w:szCs w:val="28"/>
        </w:rPr>
        <w:t xml:space="preserve"> «Детская литература». Москва, 1971г.</w:t>
      </w:r>
    </w:p>
    <w:p w14:paraId="2766EB82"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5. Гончаров И.Ф. </w:t>
      </w:r>
      <w:r>
        <w:rPr>
          <w:rFonts w:ascii="Times New Roman" w:hAnsi="Times New Roman" w:cs="Times New Roman"/>
          <w:b/>
          <w:sz w:val="28"/>
          <w:szCs w:val="28"/>
        </w:rPr>
        <w:t>«Действительность и искусство в эстетическом воспитании школьников».</w:t>
      </w:r>
      <w:r>
        <w:rPr>
          <w:rFonts w:ascii="Times New Roman" w:hAnsi="Times New Roman" w:cs="Times New Roman"/>
          <w:sz w:val="28"/>
          <w:szCs w:val="28"/>
        </w:rPr>
        <w:t xml:space="preserve"> «Просвещение», 1985г.</w:t>
      </w:r>
    </w:p>
    <w:p w14:paraId="3265A6BB"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6. Костерин Н.И. </w:t>
      </w:r>
      <w:r>
        <w:rPr>
          <w:rFonts w:ascii="Times New Roman" w:hAnsi="Times New Roman" w:cs="Times New Roman"/>
          <w:b/>
          <w:sz w:val="28"/>
          <w:szCs w:val="28"/>
        </w:rPr>
        <w:t>«Учебное рисование».</w:t>
      </w:r>
      <w:r>
        <w:rPr>
          <w:rFonts w:ascii="Times New Roman" w:hAnsi="Times New Roman" w:cs="Times New Roman"/>
          <w:sz w:val="28"/>
          <w:szCs w:val="28"/>
        </w:rPr>
        <w:t xml:space="preserve"> «Просвещение», 1980г.</w:t>
      </w:r>
    </w:p>
    <w:p w14:paraId="00BA18DF"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7. Королев В.А. </w:t>
      </w:r>
      <w:r>
        <w:rPr>
          <w:rFonts w:ascii="Times New Roman" w:hAnsi="Times New Roman" w:cs="Times New Roman"/>
          <w:b/>
          <w:sz w:val="28"/>
          <w:szCs w:val="28"/>
        </w:rPr>
        <w:t>«Учебный рисунок».</w:t>
      </w:r>
      <w:r>
        <w:rPr>
          <w:rFonts w:ascii="Times New Roman" w:hAnsi="Times New Roman" w:cs="Times New Roman"/>
          <w:sz w:val="28"/>
          <w:szCs w:val="28"/>
        </w:rPr>
        <w:t xml:space="preserve"> «Изобразительное искусство», 1981г.</w:t>
      </w:r>
    </w:p>
    <w:p w14:paraId="7E58DAAE"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8. </w:t>
      </w:r>
      <w:proofErr w:type="spellStart"/>
      <w:r>
        <w:rPr>
          <w:rFonts w:ascii="Times New Roman" w:hAnsi="Times New Roman" w:cs="Times New Roman"/>
          <w:sz w:val="28"/>
          <w:szCs w:val="28"/>
        </w:rPr>
        <w:t>Розенвассер</w:t>
      </w:r>
      <w:proofErr w:type="spellEnd"/>
      <w:r>
        <w:rPr>
          <w:rFonts w:ascii="Times New Roman" w:hAnsi="Times New Roman" w:cs="Times New Roman"/>
          <w:sz w:val="28"/>
          <w:szCs w:val="28"/>
        </w:rPr>
        <w:t xml:space="preserve"> В.Б. </w:t>
      </w:r>
      <w:r>
        <w:rPr>
          <w:rFonts w:ascii="Times New Roman" w:hAnsi="Times New Roman" w:cs="Times New Roman"/>
          <w:b/>
          <w:sz w:val="28"/>
          <w:szCs w:val="28"/>
        </w:rPr>
        <w:t>«Беседы об искусстве».</w:t>
      </w:r>
      <w:r>
        <w:rPr>
          <w:rFonts w:ascii="Times New Roman" w:hAnsi="Times New Roman" w:cs="Times New Roman"/>
          <w:sz w:val="28"/>
          <w:szCs w:val="28"/>
        </w:rPr>
        <w:t xml:space="preserve"> «Просвещение», 1979г.</w:t>
      </w:r>
    </w:p>
    <w:p w14:paraId="31CA43D8"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9. Ростовцев Н.Н. </w:t>
      </w:r>
      <w:r>
        <w:rPr>
          <w:rFonts w:ascii="Times New Roman" w:hAnsi="Times New Roman" w:cs="Times New Roman"/>
          <w:b/>
          <w:sz w:val="28"/>
          <w:szCs w:val="28"/>
        </w:rPr>
        <w:t>«Рисунок. Живопись. Композиция».</w:t>
      </w:r>
      <w:r>
        <w:rPr>
          <w:rFonts w:ascii="Times New Roman" w:hAnsi="Times New Roman" w:cs="Times New Roman"/>
          <w:sz w:val="28"/>
          <w:szCs w:val="28"/>
        </w:rPr>
        <w:t xml:space="preserve"> Хрестоматия. «Просвещение». 1982г.</w:t>
      </w:r>
    </w:p>
    <w:p w14:paraId="3799736F" w14:textId="77777777" w:rsidR="005220A8" w:rsidRDefault="005220A8" w:rsidP="005220A8">
      <w:pPr>
        <w:spacing w:before="120" w:after="0" w:line="240" w:lineRule="auto"/>
        <w:jc w:val="center"/>
        <w:rPr>
          <w:rFonts w:ascii="Times New Roman" w:hAnsi="Times New Roman" w:cs="Times New Roman"/>
          <w:b/>
          <w:sz w:val="28"/>
          <w:szCs w:val="28"/>
        </w:rPr>
      </w:pPr>
      <w:r>
        <w:rPr>
          <w:rFonts w:ascii="Times New Roman" w:hAnsi="Times New Roman" w:cs="Times New Roman"/>
          <w:b/>
          <w:sz w:val="28"/>
          <w:szCs w:val="28"/>
        </w:rPr>
        <w:t>для учащихся:</w:t>
      </w:r>
    </w:p>
    <w:p w14:paraId="14EE4B7C"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 Дмитриева О. </w:t>
      </w:r>
      <w:r>
        <w:rPr>
          <w:rFonts w:ascii="Times New Roman" w:hAnsi="Times New Roman" w:cs="Times New Roman"/>
          <w:b/>
          <w:sz w:val="28"/>
          <w:szCs w:val="28"/>
        </w:rPr>
        <w:t>«Рассказы о трех искусствах».</w:t>
      </w:r>
      <w:r>
        <w:rPr>
          <w:rFonts w:ascii="Times New Roman" w:hAnsi="Times New Roman" w:cs="Times New Roman"/>
          <w:sz w:val="28"/>
          <w:szCs w:val="28"/>
        </w:rPr>
        <w:t xml:space="preserve"> «Детская литература», 1975г.  </w:t>
      </w:r>
    </w:p>
    <w:p w14:paraId="14D28594"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Ракша Ю. </w:t>
      </w:r>
      <w:r>
        <w:rPr>
          <w:rFonts w:ascii="Times New Roman" w:hAnsi="Times New Roman" w:cs="Times New Roman"/>
          <w:b/>
          <w:sz w:val="28"/>
          <w:szCs w:val="28"/>
        </w:rPr>
        <w:t>«Живопись. Графика».</w:t>
      </w:r>
      <w:r>
        <w:rPr>
          <w:rFonts w:ascii="Times New Roman" w:hAnsi="Times New Roman" w:cs="Times New Roman"/>
          <w:sz w:val="28"/>
          <w:szCs w:val="28"/>
        </w:rPr>
        <w:t xml:space="preserve"> «Изобразительное искусство», 1979г.</w:t>
      </w:r>
    </w:p>
    <w:p w14:paraId="6B5B34B6"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 </w:t>
      </w:r>
      <w:r>
        <w:rPr>
          <w:rFonts w:ascii="Times New Roman" w:hAnsi="Times New Roman" w:cs="Times New Roman"/>
          <w:b/>
          <w:sz w:val="28"/>
          <w:szCs w:val="28"/>
        </w:rPr>
        <w:t>«Энциклопедия для детей»</w:t>
      </w:r>
      <w:r>
        <w:rPr>
          <w:rFonts w:ascii="Times New Roman" w:hAnsi="Times New Roman" w:cs="Times New Roman"/>
          <w:sz w:val="28"/>
          <w:szCs w:val="28"/>
        </w:rPr>
        <w:t>. т.7, чч.1,2. «</w:t>
      </w:r>
      <w:proofErr w:type="spellStart"/>
      <w:r>
        <w:rPr>
          <w:rFonts w:ascii="Times New Roman" w:hAnsi="Times New Roman" w:cs="Times New Roman"/>
          <w:sz w:val="28"/>
          <w:szCs w:val="28"/>
        </w:rPr>
        <w:t>Аванта</w:t>
      </w:r>
      <w:proofErr w:type="spellEnd"/>
      <w:r>
        <w:rPr>
          <w:rFonts w:ascii="Times New Roman" w:hAnsi="Times New Roman" w:cs="Times New Roman"/>
          <w:sz w:val="28"/>
          <w:szCs w:val="28"/>
        </w:rPr>
        <w:t>+», 2000г.</w:t>
      </w:r>
    </w:p>
    <w:p w14:paraId="250221EE"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4. Роберт </w:t>
      </w:r>
      <w:proofErr w:type="spellStart"/>
      <w:r>
        <w:rPr>
          <w:rFonts w:ascii="Times New Roman" w:hAnsi="Times New Roman" w:cs="Times New Roman"/>
          <w:sz w:val="28"/>
          <w:szCs w:val="28"/>
        </w:rPr>
        <w:t>Уоллэйс</w:t>
      </w:r>
      <w:proofErr w:type="spellEnd"/>
      <w:r>
        <w:rPr>
          <w:rFonts w:ascii="Times New Roman" w:hAnsi="Times New Roman" w:cs="Times New Roman"/>
          <w:sz w:val="28"/>
          <w:szCs w:val="28"/>
        </w:rPr>
        <w:t xml:space="preserve"> </w:t>
      </w:r>
      <w:r>
        <w:rPr>
          <w:rFonts w:ascii="Times New Roman" w:hAnsi="Times New Roman" w:cs="Times New Roman"/>
          <w:b/>
          <w:sz w:val="28"/>
          <w:szCs w:val="28"/>
        </w:rPr>
        <w:t>«Мир Леонардо».</w:t>
      </w:r>
      <w:r>
        <w:rPr>
          <w:rFonts w:ascii="Times New Roman" w:hAnsi="Times New Roman" w:cs="Times New Roman"/>
          <w:sz w:val="28"/>
          <w:szCs w:val="28"/>
        </w:rPr>
        <w:t xml:space="preserve"> Москва. «Терра», 1997г.</w:t>
      </w:r>
    </w:p>
    <w:p w14:paraId="5DDC6C05"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5. </w:t>
      </w:r>
      <w:r>
        <w:rPr>
          <w:rFonts w:ascii="Times New Roman" w:hAnsi="Times New Roman" w:cs="Times New Roman"/>
          <w:b/>
          <w:sz w:val="28"/>
          <w:szCs w:val="28"/>
        </w:rPr>
        <w:t>«Страницы графической истории».</w:t>
      </w:r>
      <w:r>
        <w:rPr>
          <w:rFonts w:ascii="Times New Roman" w:hAnsi="Times New Roman" w:cs="Times New Roman"/>
          <w:sz w:val="28"/>
          <w:szCs w:val="28"/>
        </w:rPr>
        <w:t xml:space="preserve"> Москва «Советский художник», 1988г.</w:t>
      </w:r>
    </w:p>
    <w:p w14:paraId="6C28DD5F"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6. </w:t>
      </w:r>
      <w:r>
        <w:rPr>
          <w:rFonts w:ascii="Times New Roman" w:hAnsi="Times New Roman" w:cs="Times New Roman"/>
          <w:b/>
          <w:sz w:val="28"/>
          <w:szCs w:val="28"/>
        </w:rPr>
        <w:t>«Павел Кузнецов».</w:t>
      </w:r>
      <w:r>
        <w:rPr>
          <w:rFonts w:ascii="Times New Roman" w:hAnsi="Times New Roman" w:cs="Times New Roman"/>
          <w:sz w:val="28"/>
          <w:szCs w:val="28"/>
        </w:rPr>
        <w:t xml:space="preserve"> Издательство «Советский художник». Москва, 1975г.</w:t>
      </w:r>
    </w:p>
    <w:p w14:paraId="76C17261"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7. Русаков Ю.А. </w:t>
      </w:r>
      <w:r>
        <w:rPr>
          <w:rFonts w:ascii="Times New Roman" w:hAnsi="Times New Roman" w:cs="Times New Roman"/>
          <w:b/>
          <w:sz w:val="28"/>
          <w:szCs w:val="28"/>
        </w:rPr>
        <w:t>«Рисунки Петрова-Водкина».</w:t>
      </w:r>
      <w:r>
        <w:rPr>
          <w:rFonts w:ascii="Times New Roman" w:hAnsi="Times New Roman" w:cs="Times New Roman"/>
          <w:sz w:val="28"/>
          <w:szCs w:val="28"/>
        </w:rPr>
        <w:t xml:space="preserve"> Москва. «Искусство», 1978г.</w:t>
      </w:r>
    </w:p>
    <w:p w14:paraId="764DF097"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8. Бычков Ю. </w:t>
      </w:r>
      <w:r>
        <w:rPr>
          <w:rFonts w:ascii="Times New Roman" w:hAnsi="Times New Roman" w:cs="Times New Roman"/>
          <w:b/>
          <w:sz w:val="28"/>
          <w:szCs w:val="28"/>
        </w:rPr>
        <w:t>«Коненков».</w:t>
      </w:r>
      <w:r>
        <w:rPr>
          <w:rFonts w:ascii="Times New Roman" w:hAnsi="Times New Roman" w:cs="Times New Roman"/>
          <w:sz w:val="28"/>
          <w:szCs w:val="28"/>
        </w:rPr>
        <w:t xml:space="preserve"> Москва. «Молодая гвардия», 1985г.</w:t>
      </w:r>
    </w:p>
    <w:p w14:paraId="2713CCB7"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9. Мастера искусств Узбекистана. </w:t>
      </w:r>
      <w:r>
        <w:rPr>
          <w:rFonts w:ascii="Times New Roman" w:hAnsi="Times New Roman" w:cs="Times New Roman"/>
          <w:b/>
          <w:sz w:val="28"/>
          <w:szCs w:val="28"/>
        </w:rPr>
        <w:t>«Александр Волков».</w:t>
      </w:r>
      <w:r>
        <w:rPr>
          <w:rFonts w:ascii="Times New Roman" w:hAnsi="Times New Roman" w:cs="Times New Roman"/>
          <w:sz w:val="28"/>
          <w:szCs w:val="28"/>
        </w:rPr>
        <w:t xml:space="preserve"> «Издательство литературы и искусства имени </w:t>
      </w:r>
      <w:proofErr w:type="spellStart"/>
      <w:r>
        <w:rPr>
          <w:rFonts w:ascii="Times New Roman" w:hAnsi="Times New Roman" w:cs="Times New Roman"/>
          <w:sz w:val="28"/>
          <w:szCs w:val="28"/>
        </w:rPr>
        <w:t>Гафура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Гуляма</w:t>
      </w:r>
      <w:proofErr w:type="spellEnd"/>
      <w:r>
        <w:rPr>
          <w:rFonts w:ascii="Times New Roman" w:hAnsi="Times New Roman" w:cs="Times New Roman"/>
          <w:sz w:val="28"/>
          <w:szCs w:val="28"/>
        </w:rPr>
        <w:t xml:space="preserve">», 1982г. </w:t>
      </w:r>
    </w:p>
    <w:p w14:paraId="3DA145B3" w14:textId="77777777" w:rsidR="005220A8" w:rsidRDefault="005220A8" w:rsidP="005220A8">
      <w:pPr>
        <w:spacing w:before="120" w:after="0" w:line="240" w:lineRule="auto"/>
        <w:jc w:val="both"/>
        <w:rPr>
          <w:rFonts w:ascii="Times New Roman" w:hAnsi="Times New Roman" w:cs="Times New Roman"/>
          <w:sz w:val="28"/>
          <w:szCs w:val="28"/>
        </w:rPr>
      </w:pPr>
    </w:p>
    <w:p w14:paraId="6EFBA6DC" w14:textId="77777777" w:rsidR="005220A8" w:rsidRDefault="005220A8" w:rsidP="005220A8">
      <w:pPr>
        <w:spacing w:before="120" w:after="0" w:line="240" w:lineRule="auto"/>
        <w:jc w:val="center"/>
        <w:rPr>
          <w:rFonts w:ascii="Times New Roman" w:hAnsi="Times New Roman" w:cs="Times New Roman"/>
          <w:b/>
          <w:sz w:val="28"/>
          <w:szCs w:val="28"/>
        </w:rPr>
      </w:pPr>
      <w:r>
        <w:rPr>
          <w:rFonts w:ascii="Times New Roman" w:hAnsi="Times New Roman" w:cs="Times New Roman"/>
          <w:b/>
          <w:sz w:val="28"/>
          <w:szCs w:val="28"/>
        </w:rPr>
        <w:t>ВИДЕОФИЛЬМЫ</w:t>
      </w:r>
    </w:p>
    <w:p w14:paraId="473D4706" w14:textId="77777777" w:rsidR="005220A8" w:rsidRDefault="005220A8" w:rsidP="005220A8">
      <w:pPr>
        <w:spacing w:before="120" w:after="0" w:line="240" w:lineRule="auto"/>
        <w:jc w:val="center"/>
        <w:rPr>
          <w:rFonts w:ascii="Times New Roman" w:hAnsi="Times New Roman" w:cs="Times New Roman"/>
          <w:b/>
          <w:sz w:val="28"/>
          <w:szCs w:val="28"/>
        </w:rPr>
      </w:pPr>
    </w:p>
    <w:p w14:paraId="14DA89D3"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«Искусство Древнего Египта». </w:t>
      </w:r>
      <w:r>
        <w:rPr>
          <w:rFonts w:ascii="Times New Roman" w:hAnsi="Times New Roman" w:cs="Times New Roman"/>
          <w:sz w:val="28"/>
          <w:szCs w:val="28"/>
        </w:rPr>
        <w:t>Государственный музей изобразительных искусств имени А.С. Пушкина, 1898-1998.</w:t>
      </w:r>
    </w:p>
    <w:p w14:paraId="1EE6128F" w14:textId="77777777" w:rsidR="005220A8" w:rsidRDefault="005220A8" w:rsidP="005220A8">
      <w:pPr>
        <w:spacing w:before="120" w:after="0" w:line="240" w:lineRule="auto"/>
        <w:jc w:val="both"/>
        <w:rPr>
          <w:rFonts w:ascii="Times New Roman" w:hAnsi="Times New Roman" w:cs="Times New Roman"/>
          <w:sz w:val="28"/>
          <w:szCs w:val="28"/>
        </w:rPr>
      </w:pPr>
    </w:p>
    <w:p w14:paraId="7B62C68C"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b/>
          <w:sz w:val="28"/>
          <w:szCs w:val="28"/>
        </w:rPr>
        <w:t>«Художники России», «Художники России – 2».</w:t>
      </w:r>
      <w:r>
        <w:rPr>
          <w:rFonts w:ascii="Times New Roman" w:hAnsi="Times New Roman" w:cs="Times New Roman"/>
          <w:sz w:val="28"/>
          <w:szCs w:val="28"/>
        </w:rPr>
        <w:t xml:space="preserve"> </w:t>
      </w:r>
      <w:proofErr w:type="spellStart"/>
      <w:r>
        <w:rPr>
          <w:rFonts w:ascii="Times New Roman" w:hAnsi="Times New Roman" w:cs="Times New Roman"/>
          <w:sz w:val="28"/>
          <w:szCs w:val="28"/>
        </w:rPr>
        <w:t>Видеоэнциклопедия</w:t>
      </w:r>
      <w:proofErr w:type="spellEnd"/>
      <w:r>
        <w:rPr>
          <w:rFonts w:ascii="Times New Roman" w:hAnsi="Times New Roman" w:cs="Times New Roman"/>
          <w:sz w:val="28"/>
          <w:szCs w:val="28"/>
        </w:rPr>
        <w:t xml:space="preserve"> для народного образования. Видеостудия «Кварт», Москва.</w:t>
      </w:r>
    </w:p>
    <w:p w14:paraId="1767D775" w14:textId="77777777" w:rsidR="005220A8" w:rsidRDefault="005220A8" w:rsidP="005220A8">
      <w:pPr>
        <w:spacing w:before="120" w:after="0" w:line="240" w:lineRule="auto"/>
        <w:jc w:val="both"/>
        <w:rPr>
          <w:rFonts w:ascii="Times New Roman" w:hAnsi="Times New Roman" w:cs="Times New Roman"/>
          <w:sz w:val="28"/>
          <w:szCs w:val="28"/>
        </w:rPr>
      </w:pPr>
    </w:p>
    <w:p w14:paraId="05C15AE1"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b/>
          <w:sz w:val="28"/>
          <w:szCs w:val="28"/>
        </w:rPr>
        <w:t>«История и коллекции», «Искусство 18 века», «Импрессионизм» -</w:t>
      </w:r>
      <w:r>
        <w:rPr>
          <w:rFonts w:ascii="Times New Roman" w:hAnsi="Times New Roman" w:cs="Times New Roman"/>
          <w:sz w:val="28"/>
          <w:szCs w:val="28"/>
        </w:rPr>
        <w:t xml:space="preserve"> Государственный музей изобразительных искусств имени А.С. Пушкина 1898 – 1998.</w:t>
      </w:r>
    </w:p>
    <w:p w14:paraId="65C82621" w14:textId="77777777" w:rsidR="005220A8" w:rsidRDefault="005220A8" w:rsidP="005220A8">
      <w:pPr>
        <w:spacing w:before="120" w:after="0" w:line="240" w:lineRule="auto"/>
        <w:jc w:val="both"/>
        <w:rPr>
          <w:rFonts w:ascii="Times New Roman" w:hAnsi="Times New Roman" w:cs="Times New Roman"/>
          <w:sz w:val="28"/>
          <w:szCs w:val="28"/>
        </w:rPr>
      </w:pPr>
    </w:p>
    <w:p w14:paraId="4A6BA943" w14:textId="77777777" w:rsidR="005220A8" w:rsidRDefault="005220A8" w:rsidP="005220A8">
      <w:pPr>
        <w:spacing w:before="120" w:after="0" w:line="240" w:lineRule="auto"/>
        <w:jc w:val="both"/>
        <w:rPr>
          <w:rFonts w:ascii="Times New Roman" w:hAnsi="Times New Roman" w:cs="Times New Roman"/>
          <w:sz w:val="28"/>
          <w:szCs w:val="28"/>
        </w:rPr>
      </w:pPr>
      <w:r>
        <w:rPr>
          <w:rFonts w:ascii="Times New Roman" w:hAnsi="Times New Roman" w:cs="Times New Roman"/>
          <w:b/>
          <w:sz w:val="28"/>
          <w:szCs w:val="28"/>
        </w:rPr>
        <w:t>«Исаак Левитан»</w:t>
      </w:r>
      <w:r>
        <w:rPr>
          <w:rFonts w:ascii="Times New Roman" w:hAnsi="Times New Roman" w:cs="Times New Roman"/>
          <w:sz w:val="28"/>
          <w:szCs w:val="28"/>
        </w:rPr>
        <w:t xml:space="preserve"> - Государственная Третьяковская галерея. 1999г.</w:t>
      </w:r>
    </w:p>
    <w:p w14:paraId="1F49510C" w14:textId="77777777" w:rsidR="005220A8" w:rsidRDefault="005220A8" w:rsidP="005220A8">
      <w:pPr>
        <w:spacing w:before="120" w:after="0" w:line="240" w:lineRule="auto"/>
        <w:jc w:val="both"/>
        <w:rPr>
          <w:rFonts w:ascii="Times New Roman" w:hAnsi="Times New Roman" w:cs="Times New Roman"/>
          <w:sz w:val="28"/>
          <w:szCs w:val="28"/>
        </w:rPr>
      </w:pPr>
    </w:p>
    <w:p w14:paraId="5AB70DCD" w14:textId="77777777" w:rsidR="005220A8" w:rsidRDefault="005220A8" w:rsidP="005220A8">
      <w:pPr>
        <w:spacing w:before="120" w:after="0" w:line="240" w:lineRule="auto"/>
        <w:jc w:val="both"/>
        <w:rPr>
          <w:sz w:val="28"/>
          <w:szCs w:val="28"/>
        </w:rPr>
      </w:pPr>
    </w:p>
    <w:p w14:paraId="3B996683" w14:textId="77777777" w:rsidR="005220A8" w:rsidRDefault="005220A8" w:rsidP="005220A8">
      <w:pPr>
        <w:spacing w:before="120" w:after="0" w:line="240" w:lineRule="auto"/>
      </w:pPr>
    </w:p>
    <w:p w14:paraId="06FE7ECB" w14:textId="77777777" w:rsidR="00BA5CFE" w:rsidRDefault="00BA5CFE"/>
    <w:sectPr w:rsidR="00BA5CFE" w:rsidSect="00BA5CF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2"/>
  </w:compat>
  <w:rsids>
    <w:rsidRoot w:val="005220A8"/>
    <w:rsid w:val="0005411D"/>
    <w:rsid w:val="000D7E22"/>
    <w:rsid w:val="000E1E48"/>
    <w:rsid w:val="00106509"/>
    <w:rsid w:val="001160C3"/>
    <w:rsid w:val="00121516"/>
    <w:rsid w:val="00151ADE"/>
    <w:rsid w:val="00163CD6"/>
    <w:rsid w:val="00166881"/>
    <w:rsid w:val="001A0674"/>
    <w:rsid w:val="001B4763"/>
    <w:rsid w:val="001E74F2"/>
    <w:rsid w:val="00292B70"/>
    <w:rsid w:val="00297487"/>
    <w:rsid w:val="003225E2"/>
    <w:rsid w:val="00341736"/>
    <w:rsid w:val="00395EC6"/>
    <w:rsid w:val="003C6150"/>
    <w:rsid w:val="003D717D"/>
    <w:rsid w:val="00406CEE"/>
    <w:rsid w:val="00410A6D"/>
    <w:rsid w:val="0044003C"/>
    <w:rsid w:val="004B4441"/>
    <w:rsid w:val="005220A8"/>
    <w:rsid w:val="005241AC"/>
    <w:rsid w:val="005462F2"/>
    <w:rsid w:val="005526FD"/>
    <w:rsid w:val="00565CD5"/>
    <w:rsid w:val="005B07FB"/>
    <w:rsid w:val="006077CE"/>
    <w:rsid w:val="00623350"/>
    <w:rsid w:val="007168A2"/>
    <w:rsid w:val="007624D9"/>
    <w:rsid w:val="007740CE"/>
    <w:rsid w:val="007C754A"/>
    <w:rsid w:val="007E6933"/>
    <w:rsid w:val="00825545"/>
    <w:rsid w:val="0084742B"/>
    <w:rsid w:val="00864DE4"/>
    <w:rsid w:val="00872DD2"/>
    <w:rsid w:val="008936A1"/>
    <w:rsid w:val="008D025F"/>
    <w:rsid w:val="00920FC3"/>
    <w:rsid w:val="00970BD0"/>
    <w:rsid w:val="009B1710"/>
    <w:rsid w:val="009E10C1"/>
    <w:rsid w:val="00A028B6"/>
    <w:rsid w:val="00A03365"/>
    <w:rsid w:val="00A13958"/>
    <w:rsid w:val="00AA58AB"/>
    <w:rsid w:val="00AB5819"/>
    <w:rsid w:val="00AE73AB"/>
    <w:rsid w:val="00AF6191"/>
    <w:rsid w:val="00B23521"/>
    <w:rsid w:val="00B34524"/>
    <w:rsid w:val="00B47236"/>
    <w:rsid w:val="00B64E52"/>
    <w:rsid w:val="00BA5CFE"/>
    <w:rsid w:val="00C00CF9"/>
    <w:rsid w:val="00C16832"/>
    <w:rsid w:val="00C610DA"/>
    <w:rsid w:val="00CF7F33"/>
    <w:rsid w:val="00D13DB3"/>
    <w:rsid w:val="00D32F32"/>
    <w:rsid w:val="00D72BEC"/>
    <w:rsid w:val="00D73593"/>
    <w:rsid w:val="00D82A80"/>
    <w:rsid w:val="00DB2621"/>
    <w:rsid w:val="00DC25BF"/>
    <w:rsid w:val="00DE4753"/>
    <w:rsid w:val="00E06E5B"/>
    <w:rsid w:val="00E57537"/>
    <w:rsid w:val="00E730ED"/>
    <w:rsid w:val="00E96756"/>
    <w:rsid w:val="00ED03E7"/>
    <w:rsid w:val="00EF5DBB"/>
    <w:rsid w:val="00F352ED"/>
    <w:rsid w:val="00F41F38"/>
    <w:rsid w:val="00FF18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7EDC4"/>
  <w15:docId w15:val="{14762D07-A6C6-47A3-8FE7-18FB26E9D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0A8"/>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220A8"/>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5220A8"/>
    <w:rPr>
      <w:rFonts w:eastAsiaTheme="minorEastAsia"/>
      <w:lang w:eastAsia="ru-RU"/>
    </w:rPr>
  </w:style>
  <w:style w:type="paragraph" w:styleId="a5">
    <w:name w:val="footer"/>
    <w:basedOn w:val="a"/>
    <w:link w:val="a6"/>
    <w:uiPriority w:val="99"/>
    <w:semiHidden/>
    <w:unhideWhenUsed/>
    <w:rsid w:val="005220A8"/>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5220A8"/>
    <w:rPr>
      <w:rFonts w:eastAsiaTheme="minorEastAsia"/>
      <w:lang w:eastAsia="ru-RU"/>
    </w:rPr>
  </w:style>
  <w:style w:type="table" w:styleId="a7">
    <w:name w:val="Table Grid"/>
    <w:basedOn w:val="a1"/>
    <w:rsid w:val="005220A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22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313</TotalTime>
  <Pages>12</Pages>
  <Words>3047</Words>
  <Characters>17371</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20378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Илья Колосов</cp:lastModifiedBy>
  <cp:revision>18</cp:revision>
  <dcterms:created xsi:type="dcterms:W3CDTF">2020-01-28T16:43:00Z</dcterms:created>
  <dcterms:modified xsi:type="dcterms:W3CDTF">2023-09-19T16:13:00Z</dcterms:modified>
</cp:coreProperties>
</file>